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media/image1.jpeg" ContentType="image/jpeg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 w:eastAsia="zxx"/>
        </w:rPr>
      </w:pPr>
      <w:r>
        <w:rPr>
          <w:lang w:val="ru-RU" w:eastAsia="zxx"/>
        </w:rPr>
        <w:drawing>
          <wp:anchor behindDoc="0" distT="0" distB="0" distL="114935" distR="114935" simplePos="0" locked="0" layoutInCell="1" allowOverlap="1" relativeHeight="15">
            <wp:simplePos x="0" y="0"/>
            <wp:positionH relativeFrom="column">
              <wp:posOffset>2853055</wp:posOffset>
            </wp:positionH>
            <wp:positionV relativeFrom="paragraph">
              <wp:posOffset>-378460</wp:posOffset>
            </wp:positionV>
            <wp:extent cx="569595" cy="855345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105" t="-1884" r="-3105" b="-1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40" w:before="0" w:after="0"/>
        <w:ind w:left="0" w:right="397" w:hanging="0"/>
        <w:jc w:val="center"/>
        <w:rPr>
          <w:b/>
          <w:b/>
          <w:sz w:val="32"/>
        </w:rPr>
      </w:pPr>
      <w:r>
        <w:rPr>
          <w:b/>
          <w:sz w:val="32"/>
        </w:rPr>
        <w:t>Администрация города Кирсанова</w:t>
      </w:r>
    </w:p>
    <w:p>
      <w:pPr>
        <w:pStyle w:val="1"/>
        <w:keepNext w:val="true"/>
        <w:widowControl/>
        <w:numPr>
          <w:ilvl w:val="0"/>
          <w:numId w:val="1"/>
        </w:numPr>
        <w:bidi w:val="0"/>
        <w:spacing w:lineRule="auto" w:line="240" w:before="0" w:after="0"/>
        <w:ind w:left="0" w:right="397" w:hanging="0"/>
        <w:jc w:val="center"/>
        <w:outlineLvl w:val="0"/>
        <w:rPr/>
      </w:pPr>
      <w:r>
        <w:rPr/>
        <w:t>Тамбовской области</w:t>
      </w:r>
    </w:p>
    <w:p>
      <w:pPr>
        <w:pStyle w:val="Normal"/>
        <w:jc w:val="center"/>
        <w:rPr>
          <w:b/>
          <w:b/>
          <w:sz w:val="32"/>
        </w:rPr>
      </w:pPr>
      <w:r>
        <w:rPr>
          <w:b/>
          <w:sz w:val="32"/>
        </w:rPr>
      </w:r>
    </w:p>
    <w:p>
      <w:pPr>
        <w:pStyle w:val="2"/>
        <w:keepNext w:val="true"/>
        <w:widowControl/>
        <w:numPr>
          <w:ilvl w:val="1"/>
          <w:numId w:val="1"/>
        </w:numPr>
        <w:bidi w:val="0"/>
        <w:spacing w:lineRule="auto" w:line="240" w:before="0" w:after="0"/>
        <w:ind w:left="0" w:right="283" w:hanging="0"/>
        <w:jc w:val="center"/>
        <w:outlineLvl w:val="1"/>
        <w:rPr/>
      </w:pPr>
      <w:r>
        <w:rPr/>
        <w:t>ПОСТАНОВЛЕНИЕ</w:t>
      </w:r>
    </w:p>
    <w:p>
      <w:pPr>
        <w:pStyle w:val="Normal"/>
        <w:jc w:val="center"/>
        <w:rPr>
          <w:b/>
          <w:b/>
          <w:sz w:val="48"/>
        </w:rPr>
      </w:pPr>
      <w:r>
        <w:rPr>
          <w:b/>
          <w:sz w:val="48"/>
        </w:rPr>
      </w:r>
    </w:p>
    <w:p>
      <w:pPr>
        <w:pStyle w:val="Normal"/>
        <w:widowControl/>
        <w:autoSpaceDE w:val="false"/>
        <w:bidi w:val="0"/>
        <w:spacing w:lineRule="auto" w:line="240" w:before="0" w:after="0"/>
        <w:ind w:left="0" w:right="397" w:hanging="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14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>октября</w:t>
      </w:r>
      <w:r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25</w:t>
      </w:r>
      <w:r>
        <w:rPr>
          <w:b/>
          <w:sz w:val="28"/>
          <w:szCs w:val="28"/>
        </w:rPr>
        <w:t xml:space="preserve"> г.                       г. Кирсанов                                   №</w:t>
      </w:r>
      <w:r>
        <w:rPr>
          <w:b/>
          <w:sz w:val="28"/>
          <w:szCs w:val="28"/>
          <w:u w:val="single"/>
        </w:rPr>
        <w:t>671</w:t>
      </w:r>
    </w:p>
    <w:p>
      <w:pPr>
        <w:pStyle w:val="Normal"/>
        <w:widowControl/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i w:val="false"/>
          <w:i w:val="false"/>
          <w:iCs w:val="false"/>
          <w:sz w:val="28"/>
          <w:szCs w:val="28"/>
          <w:highlight w:val="white"/>
          <w:lang w:val="ru-RU" w:eastAsia="zxx"/>
        </w:rPr>
      </w:pPr>
      <w:r>
        <w:rPr>
          <w:rFonts w:cs="Times New Roman"/>
          <w:i w:val="false"/>
          <w:iCs w:val="false"/>
          <w:sz w:val="28"/>
          <w:szCs w:val="28"/>
          <w:highlight w:val="white"/>
          <w:lang w:val="ru-RU" w:eastAsia="zxx"/>
        </w:rPr>
      </w:r>
    </w:p>
    <w:p>
      <w:pPr>
        <w:pStyle w:val="Normal"/>
        <w:widowControl/>
        <w:bidi w:val="0"/>
        <w:spacing w:lineRule="auto" w:line="240" w:before="0" w:after="0"/>
        <w:ind w:left="0" w:right="397" w:hanging="0"/>
        <w:jc w:val="right"/>
        <w:rPr>
          <w:lang w:val="ru-RU" w:eastAsia="zxx"/>
        </w:rPr>
      </w:pPr>
      <w:r>
        <w:rPr>
          <w:lang w:val="ru-RU" w:eastAsia="zxx"/>
        </w:rPr>
      </w:r>
    </w:p>
    <w:p>
      <w:pPr>
        <w:pStyle w:val="Style14"/>
        <w:widowControl/>
        <w:bidi w:val="0"/>
        <w:spacing w:lineRule="auto" w:line="240" w:before="322" w:after="0"/>
        <w:ind w:left="57" w:right="454" w:hanging="0"/>
        <w:jc w:val="both"/>
        <w:rPr/>
      </w:pPr>
      <w:r>
        <w:rPr/>
        <w:t>Об утверждении административного регламента предоставления муниципальной услуги «Направление уведомления о планируемом сносе объекта</w:t>
      </w:r>
      <w:r>
        <w:rPr>
          <w:spacing w:val="-10"/>
        </w:rPr>
        <w:t xml:space="preserve"> </w:t>
      </w:r>
      <w:r>
        <w:rPr/>
        <w:t>капитального</w:t>
      </w:r>
      <w:r>
        <w:rPr>
          <w:spacing w:val="-9"/>
        </w:rPr>
        <w:t xml:space="preserve"> </w:t>
      </w:r>
      <w:r>
        <w:rPr/>
        <w:t>строительства</w:t>
      </w:r>
      <w:r>
        <w:rPr>
          <w:spacing w:val="-8"/>
        </w:rPr>
        <w:t xml:space="preserve"> </w:t>
      </w:r>
      <w:r>
        <w:rPr/>
        <w:t>и</w:t>
      </w:r>
      <w:r>
        <w:rPr>
          <w:spacing w:val="-10"/>
        </w:rPr>
        <w:t xml:space="preserve"> </w:t>
      </w:r>
      <w:r>
        <w:rPr/>
        <w:t>уведомления</w:t>
      </w:r>
      <w:r>
        <w:rPr>
          <w:spacing w:val="-9"/>
        </w:rPr>
        <w:t xml:space="preserve"> </w:t>
      </w:r>
      <w:r>
        <w:rPr/>
        <w:t>о</w:t>
      </w:r>
      <w:r>
        <w:rPr>
          <w:spacing w:val="-9"/>
        </w:rPr>
        <w:t xml:space="preserve"> </w:t>
      </w:r>
      <w:r>
        <w:rPr/>
        <w:t>завершении</w:t>
      </w:r>
      <w:r>
        <w:rPr>
          <w:spacing w:val="-8"/>
        </w:rPr>
        <w:t xml:space="preserve"> </w:t>
      </w:r>
      <w:r>
        <w:rPr/>
        <w:t>сноса</w:t>
      </w:r>
      <w:r>
        <w:rPr>
          <w:spacing w:val="-10"/>
        </w:rPr>
        <w:t xml:space="preserve"> </w:t>
      </w:r>
      <w:r>
        <w:rPr/>
        <w:t>объекта капитального строительства»</w:t>
      </w:r>
    </w:p>
    <w:p>
      <w:pPr>
        <w:pStyle w:val="Style14"/>
        <w:ind w:left="0" w:right="0" w:hanging="0"/>
        <w:jc w:val="left"/>
        <w:rPr/>
      </w:pPr>
      <w:r>
        <w:rPr/>
      </w:r>
    </w:p>
    <w:p>
      <w:pPr>
        <w:pStyle w:val="Style14"/>
        <w:widowControl/>
        <w:bidi w:val="0"/>
        <w:spacing w:lineRule="auto" w:line="240" w:before="0" w:after="0"/>
        <w:ind w:left="113" w:right="340" w:firstLine="737"/>
        <w:jc w:val="both"/>
        <w:rPr/>
      </w:pPr>
      <w:r>
        <w:rPr/>
        <w:t>В соответствии со</w:t>
      </w:r>
      <w:r>
        <w:rPr>
          <w:spacing w:val="40"/>
        </w:rPr>
        <w:t xml:space="preserve"> </w:t>
      </w:r>
      <w:r>
        <w:rPr/>
        <w:t xml:space="preserve">статьей 55.31 Градостроительного кодекса Российской Федерации, Федеральным законом от 27.07.2010 № 210-ФЗ «Об организации предоставления государственных и муниципальных услуг», </w:t>
      </w:r>
      <w:bookmarkStart w:id="0" w:name="__DdeLink__22972_3034765503"/>
      <w:r>
        <w:rPr/>
        <w:t>постановлением администрации города Кирсанова Тамбовской области от 12.12.2023 № 913</w:t>
      </w:r>
      <w:bookmarkEnd w:id="0"/>
      <w:r>
        <w:rPr/>
        <w:t xml:space="preserve"> «Об утверждении Порядка разработки и утверждения административных регламентов предоставления муниципальных услуг»,</w:t>
      </w:r>
      <w:r>
        <w:rPr>
          <w:sz w:val="28"/>
        </w:rPr>
        <w:t xml:space="preserve"> администрация города</w:t>
      </w:r>
      <w:r>
        <w:rPr>
          <w:i/>
          <w:sz w:val="28"/>
        </w:rPr>
        <w:t xml:space="preserve"> </w:t>
      </w:r>
      <w:r>
        <w:rPr>
          <w:sz w:val="28"/>
        </w:rPr>
        <w:t>постановляет:</w:t>
      </w:r>
    </w:p>
    <w:p>
      <w:pPr>
        <w:pStyle w:val="ListParagraph"/>
        <w:numPr>
          <w:ilvl w:val="0"/>
          <w:numId w:val="22"/>
        </w:numPr>
        <w:tabs>
          <w:tab w:val="left" w:pos="175" w:leader="none"/>
        </w:tabs>
        <w:spacing w:lineRule="auto" w:line="240" w:before="0" w:after="0"/>
        <w:ind w:left="145" w:right="425" w:firstLine="708"/>
        <w:jc w:val="both"/>
        <w:rPr/>
      </w:pPr>
      <w:r>
        <w:rPr>
          <w:sz w:val="28"/>
        </w:rPr>
        <w:t>Утвердить административный регламент предоставления муниципальной услуги «Направление уведомления о планируемом сносе объекта</w:t>
      </w:r>
      <w:r>
        <w:rPr>
          <w:spacing w:val="-9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-7"/>
          <w:sz w:val="28"/>
        </w:rPr>
        <w:t xml:space="preserve"> </w:t>
      </w:r>
      <w:r>
        <w:rPr>
          <w:sz w:val="28"/>
        </w:rPr>
        <w:t>сноса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объекта капитального строительства» согласно приложению.</w:t>
      </w:r>
    </w:p>
    <w:p>
      <w:pPr>
        <w:pStyle w:val="ListParagraph"/>
        <w:widowControl/>
        <w:numPr>
          <w:ilvl w:val="0"/>
          <w:numId w:val="22"/>
        </w:numPr>
        <w:tabs>
          <w:tab w:val="left" w:pos="175" w:leader="none"/>
        </w:tabs>
        <w:bidi w:val="0"/>
        <w:spacing w:lineRule="auto" w:line="240" w:before="0" w:after="0"/>
        <w:ind w:left="170" w:right="397" w:firstLine="567"/>
        <w:jc w:val="both"/>
        <w:rPr/>
      </w:pPr>
      <w:r>
        <w:rPr>
          <w:sz w:val="28"/>
        </w:rPr>
        <w:t xml:space="preserve">Признать утратившим силу постановление администрации </w:t>
      </w:r>
      <w:r>
        <w:rPr>
          <w:i w:val="false"/>
          <w:iCs w:val="false"/>
          <w:strike w:val="false"/>
          <w:dstrike w:val="false"/>
          <w:sz w:val="28"/>
          <w:u w:val="none"/>
        </w:rPr>
        <w:t>города Кирсанова Тамбовской области от 06 октября 2022г. №680 «Об утверждении административного регламента предоставления муниципальной услуги «Направление уведомления о планируемом сносе объекта</w:t>
      </w:r>
      <w:r>
        <w:rPr>
          <w:i w:val="false"/>
          <w:iCs w:val="false"/>
          <w:strike w:val="false"/>
          <w:dstrike w:val="false"/>
          <w:spacing w:val="-10"/>
          <w:sz w:val="28"/>
          <w:u w:val="none"/>
        </w:rPr>
        <w:t xml:space="preserve"> </w:t>
      </w:r>
      <w:r>
        <w:rPr>
          <w:i w:val="false"/>
          <w:iCs w:val="false"/>
          <w:strike w:val="false"/>
          <w:dstrike w:val="false"/>
          <w:sz w:val="28"/>
          <w:u w:val="none"/>
        </w:rPr>
        <w:t>капитального</w:t>
      </w:r>
      <w:r>
        <w:rPr>
          <w:i w:val="false"/>
          <w:iCs w:val="false"/>
          <w:strike w:val="false"/>
          <w:dstrike w:val="false"/>
          <w:spacing w:val="-9"/>
          <w:sz w:val="28"/>
          <w:u w:val="none"/>
        </w:rPr>
        <w:t xml:space="preserve"> </w:t>
      </w:r>
      <w:r>
        <w:rPr>
          <w:i w:val="false"/>
          <w:iCs w:val="false"/>
          <w:strike w:val="false"/>
          <w:dstrike w:val="false"/>
          <w:sz w:val="28"/>
          <w:u w:val="none"/>
        </w:rPr>
        <w:t>строительства</w:t>
      </w:r>
      <w:r>
        <w:rPr>
          <w:i w:val="false"/>
          <w:iCs w:val="false"/>
          <w:strike w:val="false"/>
          <w:dstrike w:val="false"/>
          <w:spacing w:val="-8"/>
          <w:sz w:val="28"/>
          <w:u w:val="none"/>
        </w:rPr>
        <w:t xml:space="preserve"> </w:t>
      </w:r>
      <w:r>
        <w:rPr>
          <w:i w:val="false"/>
          <w:iCs w:val="false"/>
          <w:strike w:val="false"/>
          <w:dstrike w:val="false"/>
          <w:sz w:val="28"/>
          <w:u w:val="none"/>
        </w:rPr>
        <w:t>и</w:t>
      </w:r>
      <w:r>
        <w:rPr>
          <w:i w:val="false"/>
          <w:iCs w:val="false"/>
          <w:strike w:val="false"/>
          <w:dstrike w:val="false"/>
          <w:spacing w:val="-10"/>
          <w:sz w:val="28"/>
          <w:u w:val="none"/>
        </w:rPr>
        <w:t xml:space="preserve"> </w:t>
      </w:r>
      <w:r>
        <w:rPr>
          <w:i w:val="false"/>
          <w:iCs w:val="false"/>
          <w:strike w:val="false"/>
          <w:dstrike w:val="false"/>
          <w:sz w:val="28"/>
          <w:u w:val="none"/>
        </w:rPr>
        <w:t>уведомления</w:t>
      </w:r>
      <w:r>
        <w:rPr>
          <w:i w:val="false"/>
          <w:iCs w:val="false"/>
          <w:strike w:val="false"/>
          <w:dstrike w:val="false"/>
          <w:spacing w:val="-9"/>
          <w:sz w:val="28"/>
          <w:u w:val="none"/>
        </w:rPr>
        <w:t xml:space="preserve"> </w:t>
      </w:r>
      <w:r>
        <w:rPr>
          <w:i w:val="false"/>
          <w:iCs w:val="false"/>
          <w:strike w:val="false"/>
          <w:dstrike w:val="false"/>
          <w:sz w:val="28"/>
          <w:u w:val="none"/>
        </w:rPr>
        <w:t>о</w:t>
      </w:r>
      <w:r>
        <w:rPr>
          <w:i w:val="false"/>
          <w:iCs w:val="false"/>
          <w:strike w:val="false"/>
          <w:dstrike w:val="false"/>
          <w:spacing w:val="-9"/>
          <w:sz w:val="28"/>
          <w:u w:val="none"/>
        </w:rPr>
        <w:t xml:space="preserve"> </w:t>
      </w:r>
      <w:r>
        <w:rPr>
          <w:i w:val="false"/>
          <w:iCs w:val="false"/>
          <w:strike w:val="false"/>
          <w:dstrike w:val="false"/>
          <w:sz w:val="28"/>
          <w:u w:val="none"/>
        </w:rPr>
        <w:t>завершении</w:t>
      </w:r>
      <w:r>
        <w:rPr>
          <w:i w:val="false"/>
          <w:iCs w:val="false"/>
          <w:strike w:val="false"/>
          <w:dstrike w:val="false"/>
          <w:spacing w:val="-8"/>
          <w:sz w:val="28"/>
          <w:u w:val="none"/>
        </w:rPr>
        <w:t xml:space="preserve"> </w:t>
      </w:r>
      <w:r>
        <w:rPr>
          <w:i w:val="false"/>
          <w:iCs w:val="false"/>
          <w:strike w:val="false"/>
          <w:dstrike w:val="false"/>
          <w:sz w:val="28"/>
          <w:u w:val="none"/>
        </w:rPr>
        <w:t>сноса</w:t>
      </w:r>
      <w:r>
        <w:rPr>
          <w:i w:val="false"/>
          <w:iCs w:val="false"/>
          <w:strike w:val="false"/>
          <w:dstrike w:val="false"/>
          <w:spacing w:val="-10"/>
          <w:sz w:val="28"/>
          <w:u w:val="none"/>
        </w:rPr>
        <w:t xml:space="preserve"> </w:t>
      </w:r>
      <w:r>
        <w:rPr>
          <w:i w:val="false"/>
          <w:iCs w:val="false"/>
          <w:strike w:val="false"/>
          <w:dstrike w:val="false"/>
          <w:sz w:val="28"/>
          <w:u w:val="none"/>
        </w:rPr>
        <w:t>объекта капитального строительства»</w:t>
      </w:r>
    </w:p>
    <w:p>
      <w:pPr>
        <w:pStyle w:val="ListParagraph"/>
        <w:numPr>
          <w:ilvl w:val="0"/>
          <w:numId w:val="22"/>
        </w:numPr>
        <w:tabs>
          <w:tab w:val="left" w:pos="175" w:leader="none"/>
        </w:tabs>
        <w:spacing w:lineRule="auto" w:line="240" w:before="0" w:after="0"/>
        <w:ind w:left="145" w:right="425" w:firstLine="708"/>
        <w:jc w:val="both"/>
        <w:rPr/>
      </w:pPr>
      <w:r>
        <w:rPr>
          <w:i w:val="false"/>
          <w:iCs w:val="false"/>
          <w:strike w:val="false"/>
          <w:dstrike w:val="false"/>
          <w:sz w:val="28"/>
          <w:u w:val="none"/>
        </w:rPr>
        <w:t xml:space="preserve">Опубликовать </w:t>
      </w:r>
      <w:r>
        <w:rPr>
          <w:sz w:val="28"/>
        </w:rPr>
        <w:t xml:space="preserve">настоящее постановление в сетевом издании «Кирсанов.Онлайн» (http://www.tvkirsanov.ru) и на официальном сайте администрации города http://g37.tmbreg.ru/ в информационной телекоммуникационной сети «Интернет». </w:t>
      </w:r>
    </w:p>
    <w:p>
      <w:pPr>
        <w:pStyle w:val="ListParagraph"/>
        <w:numPr>
          <w:ilvl w:val="0"/>
          <w:numId w:val="22"/>
        </w:numPr>
        <w:tabs>
          <w:tab w:val="left" w:pos="175" w:leader="none"/>
        </w:tabs>
        <w:spacing w:lineRule="auto" w:line="240" w:before="0" w:after="0"/>
        <w:ind w:left="145" w:right="425" w:firstLine="708"/>
        <w:jc w:val="both"/>
        <w:rPr/>
      </w:pPr>
      <w:r>
        <w:rPr>
          <w:sz w:val="28"/>
        </w:rPr>
        <w:t>Контроль за</w:t>
      </w:r>
      <w:r>
        <w:rPr>
          <w:spacing w:val="77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78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78"/>
          <w:sz w:val="28"/>
        </w:rPr>
        <w:t xml:space="preserve"> </w:t>
      </w:r>
      <w:r>
        <w:rPr>
          <w:sz w:val="28"/>
        </w:rPr>
        <w:t>постановления</w:t>
      </w:r>
      <w:r>
        <w:rPr>
          <w:spacing w:val="76"/>
          <w:sz w:val="28"/>
        </w:rPr>
        <w:t xml:space="preserve"> </w:t>
      </w:r>
      <w:r>
        <w:rPr>
          <w:sz w:val="28"/>
        </w:rPr>
        <w:t>возложить</w:t>
      </w:r>
      <w:r>
        <w:rPr>
          <w:spacing w:val="78"/>
          <w:sz w:val="28"/>
        </w:rPr>
        <w:t xml:space="preserve"> </w:t>
      </w:r>
      <w:r>
        <w:rPr>
          <w:spacing w:val="-5"/>
          <w:sz w:val="28"/>
        </w:rPr>
        <w:t xml:space="preserve">на </w:t>
      </w:r>
      <w:r>
        <w:rPr>
          <w:rFonts w:cs="Times New Roman"/>
          <w:i w:val="false"/>
          <w:iCs w:val="false"/>
          <w:spacing w:val="-10"/>
          <w:sz w:val="28"/>
          <w:szCs w:val="28"/>
        </w:rPr>
        <w:t>заместителя главы администрации города  Н.А. Евсюткину.</w:t>
      </w:r>
    </w:p>
    <w:p>
      <w:pPr>
        <w:pStyle w:val="Style14"/>
        <w:ind w:left="0" w:right="0" w:hanging="0"/>
        <w:jc w:val="both"/>
        <w:rPr>
          <w:i/>
          <w:i/>
        </w:rPr>
      </w:pPr>
      <w:r>
        <w:rPr>
          <w:i/>
        </w:rPr>
      </w:r>
    </w:p>
    <w:p>
      <w:pPr>
        <w:pStyle w:val="Style14"/>
        <w:ind w:left="0" w:right="0" w:hanging="0"/>
        <w:jc w:val="both"/>
        <w:rPr>
          <w:i/>
          <w:i/>
        </w:rPr>
      </w:pPr>
      <w:r>
        <w:rPr>
          <w:i/>
        </w:rPr>
      </w:r>
    </w:p>
    <w:p>
      <w:pPr>
        <w:pStyle w:val="Normal"/>
        <w:widowControl/>
        <w:bidi w:val="0"/>
        <w:spacing w:lineRule="auto" w:line="240" w:before="0" w:after="0"/>
        <w:ind w:left="170" w:right="340" w:hanging="0"/>
        <w:jc w:val="both"/>
        <w:rPr/>
      </w:pPr>
      <w:r>
        <w:rPr>
          <w:sz w:val="28"/>
        </w:rPr>
        <w:t>Глава города</w:t>
      </w:r>
      <w:r>
        <w:rPr>
          <w:spacing w:val="-17"/>
          <w:sz w:val="28"/>
        </w:rPr>
        <w:t xml:space="preserve">                                                                                                                                </w:t>
      </w:r>
      <w:r>
        <w:rPr>
          <w:rFonts w:cs="Times New Roman"/>
          <w:i w:val="false"/>
          <w:iCs w:val="false"/>
          <w:spacing w:val="-17"/>
          <w:sz w:val="28"/>
          <w:szCs w:val="28"/>
        </w:rPr>
        <w:t xml:space="preserve"> С.А.Павлов</w:t>
      </w:r>
    </w:p>
    <w:p>
      <w:pPr>
        <w:pStyle w:val="Style14"/>
        <w:ind w:left="0" w:right="0" w:hanging="0"/>
        <w:jc w:val="left"/>
        <w:rPr>
          <w:i/>
          <w:i/>
          <w:sz w:val="20"/>
        </w:rPr>
      </w:pPr>
      <w:r>
        <w:rPr>
          <w:i/>
          <w:sz w:val="20"/>
        </w:rPr>
      </w:r>
    </w:p>
    <w:p>
      <w:pPr>
        <w:pStyle w:val="Style14"/>
        <w:ind w:left="0" w:right="0" w:hanging="0"/>
        <w:jc w:val="left"/>
        <w:rPr>
          <w:i/>
          <w:i/>
          <w:sz w:val="20"/>
        </w:rPr>
      </w:pPr>
      <w:r>
        <w:rPr>
          <w:i/>
          <w:sz w:val="20"/>
        </w:rPr>
      </w:r>
    </w:p>
    <w:p>
      <w:pPr>
        <w:sectPr>
          <w:type w:val="nextPage"/>
          <w:pgSz w:w="11906" w:h="16838"/>
          <w:pgMar w:left="1559" w:right="141" w:header="0" w:top="1075" w:footer="0" w:bottom="28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Style14"/>
        <w:widowControl/>
        <w:bidi w:val="0"/>
        <w:spacing w:lineRule="auto" w:line="240" w:before="0" w:after="0"/>
        <w:ind w:left="6066" w:right="397" w:hanging="113"/>
        <w:jc w:val="right"/>
        <w:rPr>
          <w:spacing w:val="-2"/>
        </w:rPr>
      </w:pPr>
      <w:r>
        <w:rPr>
          <w:spacing w:val="-2"/>
        </w:rPr>
      </w:r>
    </w:p>
    <w:p>
      <w:pPr>
        <w:pStyle w:val="Style14"/>
        <w:widowControl/>
        <w:bidi w:val="0"/>
        <w:spacing w:lineRule="auto" w:line="240" w:before="0" w:after="0"/>
        <w:ind w:left="6066" w:right="397" w:hanging="113"/>
        <w:jc w:val="right"/>
        <w:rPr/>
      </w:pPr>
      <w:r>
        <w:rPr>
          <w:spacing w:val="-2"/>
        </w:rPr>
        <w:t xml:space="preserve">ПРИЛОЖЕНИЕ </w:t>
      </w:r>
    </w:p>
    <w:p>
      <w:pPr>
        <w:pStyle w:val="Style14"/>
        <w:widowControl/>
        <w:bidi w:val="0"/>
        <w:spacing w:lineRule="auto" w:line="240" w:before="0" w:after="0"/>
        <w:ind w:left="6066" w:right="397" w:hanging="113"/>
        <w:jc w:val="right"/>
        <w:rPr/>
      </w:pPr>
      <w:r>
        <w:rPr>
          <w:spacing w:val="-2"/>
        </w:rPr>
        <w:t>УТВЕРЖДЕН</w:t>
      </w:r>
    </w:p>
    <w:p>
      <w:pPr>
        <w:pStyle w:val="Normal"/>
        <w:widowControl/>
        <w:bidi w:val="0"/>
        <w:spacing w:lineRule="auto" w:line="240" w:before="1" w:after="0"/>
        <w:ind w:left="5159" w:right="397" w:hanging="0"/>
        <w:jc w:val="right"/>
        <w:rPr/>
      </w:pPr>
      <w:r>
        <w:rPr>
          <w:i w:val="false"/>
          <w:iCs w:val="false"/>
          <w:spacing w:val="-2"/>
          <w:sz w:val="28"/>
        </w:rPr>
        <w:t xml:space="preserve">постановлением администрации города Кирсанова Тамбовской области </w:t>
      </w:r>
    </w:p>
    <w:p>
      <w:pPr>
        <w:pStyle w:val="Style14"/>
        <w:widowControl/>
        <w:tabs>
          <w:tab w:val="left" w:pos="5057" w:leader="none"/>
          <w:tab w:val="left" w:pos="6662" w:leader="none"/>
          <w:tab w:val="left" w:pos="7437" w:leader="none"/>
          <w:tab w:val="left" w:pos="9239" w:leader="none"/>
        </w:tabs>
        <w:bidi w:val="0"/>
        <w:spacing w:lineRule="auto" w:line="240" w:before="0" w:after="0"/>
        <w:ind w:left="5443" w:right="283" w:hanging="0"/>
        <w:jc w:val="left"/>
        <w:rPr/>
      </w:pPr>
      <w:r>
        <w:rPr>
          <w:spacing w:val="-5"/>
        </w:rPr>
        <w:t xml:space="preserve">   </w:t>
      </w:r>
      <w:r>
        <w:rPr>
          <w:spacing w:val="-5"/>
        </w:rPr>
        <w:t xml:space="preserve">от </w:t>
      </w:r>
      <w:r>
        <w:rPr>
          <w:spacing w:val="-5"/>
          <w:u w:val="single"/>
        </w:rPr>
        <w:t xml:space="preserve">14 октября 2025 </w:t>
      </w:r>
      <w:r>
        <w:rPr/>
        <w:t>№</w:t>
      </w:r>
      <w:r>
        <w:rPr>
          <w:u w:val="single"/>
        </w:rPr>
        <w:t>671</w:t>
      </w:r>
    </w:p>
    <w:p>
      <w:pPr>
        <w:pStyle w:val="Style14"/>
        <w:spacing w:before="321" w:after="0"/>
        <w:ind w:left="0" w:right="0" w:hanging="0"/>
        <w:jc w:val="left"/>
        <w:rPr/>
      </w:pPr>
      <w:r>
        <w:rPr/>
      </w:r>
    </w:p>
    <w:p>
      <w:pPr>
        <w:pStyle w:val="Normal"/>
        <w:widowControl/>
        <w:bidi w:val="0"/>
        <w:spacing w:lineRule="auto" w:line="240" w:before="1" w:after="0"/>
        <w:ind w:left="57" w:right="397" w:hanging="0"/>
        <w:jc w:val="center"/>
        <w:rPr/>
      </w:pPr>
      <w:r>
        <w:rPr>
          <w:b/>
          <w:sz w:val="28"/>
        </w:rPr>
        <w:t xml:space="preserve">Административный регламент </w:t>
      </w:r>
    </w:p>
    <w:p>
      <w:pPr>
        <w:pStyle w:val="Normal"/>
        <w:widowControl/>
        <w:bidi w:val="0"/>
        <w:spacing w:lineRule="auto" w:line="240" w:before="1" w:after="0"/>
        <w:ind w:left="57" w:right="397" w:hanging="0"/>
        <w:jc w:val="center"/>
        <w:rPr/>
      </w:pPr>
      <w:r>
        <w:rPr>
          <w:b/>
          <w:sz w:val="28"/>
        </w:rPr>
        <w:t>предоставления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услуги «Направление уведомления о планируемом сносе объекта капитального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строительства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уведомления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завершении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сноса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объекта капитального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строительства»</w:t>
      </w:r>
    </w:p>
    <w:p>
      <w:pPr>
        <w:pStyle w:val="Style14"/>
        <w:ind w:left="0" w:right="0" w:hanging="0"/>
        <w:jc w:val="left"/>
        <w:rPr>
          <w:b/>
          <w:b/>
        </w:rPr>
      </w:pPr>
      <w:r>
        <w:rPr>
          <w:b/>
        </w:rPr>
      </w:r>
    </w:p>
    <w:p>
      <w:pPr>
        <w:pStyle w:val="ListParagraph"/>
        <w:widowControl/>
        <w:numPr>
          <w:ilvl w:val="0"/>
          <w:numId w:val="21"/>
        </w:numPr>
        <w:tabs>
          <w:tab w:val="left" w:pos="400" w:leader="none"/>
        </w:tabs>
        <w:bidi w:val="0"/>
        <w:spacing w:lineRule="auto" w:line="240" w:before="0" w:after="0"/>
        <w:ind w:left="57" w:right="397" w:hanging="0"/>
        <w:jc w:val="center"/>
        <w:rPr/>
      </w:pPr>
      <w:r>
        <w:rPr>
          <w:b/>
          <w:sz w:val="28"/>
        </w:rPr>
        <w:t>Общие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положения</w:t>
      </w:r>
    </w:p>
    <w:p>
      <w:pPr>
        <w:pStyle w:val="Style14"/>
        <w:ind w:left="0" w:right="0" w:hanging="0"/>
        <w:jc w:val="left"/>
        <w:rPr>
          <w:b/>
          <w:b/>
        </w:rPr>
      </w:pPr>
      <w:r>
        <w:rPr>
          <w:b/>
        </w:rPr>
      </w:r>
    </w:p>
    <w:p>
      <w:pPr>
        <w:pStyle w:val="ListParagraph"/>
        <w:widowControl/>
        <w:numPr>
          <w:ilvl w:val="1"/>
          <w:numId w:val="21"/>
        </w:numPr>
        <w:tabs>
          <w:tab w:val="left" w:pos="113" w:leader="none"/>
        </w:tabs>
        <w:bidi w:val="0"/>
        <w:spacing w:lineRule="auto" w:line="240" w:before="0" w:after="0"/>
        <w:ind w:left="57" w:right="0" w:hanging="0"/>
        <w:jc w:val="center"/>
        <w:rPr/>
      </w:pPr>
      <w:r>
        <w:rPr>
          <w:b/>
          <w:spacing w:val="-2"/>
          <w:sz w:val="28"/>
        </w:rPr>
        <w:t>Предмет</w:t>
      </w:r>
      <w:r>
        <w:rPr>
          <w:b/>
          <w:spacing w:val="5"/>
          <w:sz w:val="28"/>
        </w:rPr>
        <w:t xml:space="preserve"> </w:t>
      </w:r>
      <w:r>
        <w:rPr>
          <w:b/>
          <w:spacing w:val="-2"/>
          <w:sz w:val="28"/>
        </w:rPr>
        <w:t>регулирования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административного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регламента</w:t>
      </w:r>
    </w:p>
    <w:p>
      <w:pPr>
        <w:pStyle w:val="Style14"/>
        <w:ind w:left="0" w:right="0" w:hanging="0"/>
        <w:jc w:val="left"/>
        <w:rPr>
          <w:b/>
          <w:b/>
        </w:rPr>
      </w:pPr>
      <w:r>
        <w:rPr>
          <w:b/>
        </w:rPr>
      </w:r>
    </w:p>
    <w:p>
      <w:pPr>
        <w:pStyle w:val="Style14"/>
        <w:widowControl/>
        <w:bidi w:val="0"/>
        <w:spacing w:lineRule="auto" w:line="240" w:before="0" w:after="0"/>
        <w:ind w:left="0" w:right="0" w:firstLine="907"/>
        <w:jc w:val="both"/>
        <w:rPr/>
      </w:pPr>
      <w:r>
        <w:rPr/>
        <w:t>Административный</w:t>
      </w:r>
      <w:r>
        <w:rPr>
          <w:spacing w:val="34"/>
        </w:rPr>
        <w:t xml:space="preserve"> </w:t>
      </w:r>
      <w:r>
        <w:rPr/>
        <w:t>регламент</w:t>
      </w:r>
      <w:r>
        <w:rPr>
          <w:spacing w:val="32"/>
        </w:rPr>
        <w:t xml:space="preserve"> </w:t>
      </w:r>
      <w:r>
        <w:rPr/>
        <w:t>предоставления</w:t>
      </w:r>
      <w:r>
        <w:rPr>
          <w:spacing w:val="33"/>
        </w:rPr>
        <w:t xml:space="preserve"> </w:t>
      </w:r>
      <w:r>
        <w:rPr/>
        <w:t>муниципальной</w:t>
      </w:r>
      <w:r>
        <w:rPr>
          <w:spacing w:val="33"/>
        </w:rPr>
        <w:t xml:space="preserve"> </w:t>
      </w:r>
      <w:r>
        <w:rPr>
          <w:spacing w:val="-2"/>
        </w:rPr>
        <w:t>услуги</w:t>
      </w:r>
    </w:p>
    <w:p>
      <w:pPr>
        <w:pStyle w:val="Style14"/>
        <w:ind w:left="0" w:right="431" w:hanging="0"/>
        <w:rPr/>
      </w:pPr>
      <w:r>
        <w:rPr/>
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(далее – административный регламент, муниципальная услуга) определяет сроки и последовательность административных процедур (действий) при предоставлении муниципальной услуги.</w:t>
      </w:r>
    </w:p>
    <w:p>
      <w:pPr>
        <w:pStyle w:val="Style14"/>
        <w:ind w:left="0" w:right="0" w:hanging="0"/>
        <w:jc w:val="left"/>
        <w:rPr/>
      </w:pPr>
      <w:r>
        <w:rPr/>
      </w:r>
    </w:p>
    <w:p>
      <w:pPr>
        <w:pStyle w:val="ListParagraph"/>
        <w:widowControl/>
        <w:numPr>
          <w:ilvl w:val="1"/>
          <w:numId w:val="21"/>
        </w:numPr>
        <w:tabs>
          <w:tab w:val="left" w:pos="563" w:leader="none"/>
        </w:tabs>
        <w:bidi w:val="0"/>
        <w:spacing w:lineRule="auto" w:line="240" w:before="0" w:after="0"/>
        <w:ind w:left="0" w:right="0" w:hanging="0"/>
        <w:jc w:val="center"/>
        <w:rPr/>
      </w:pPr>
      <w:r>
        <w:rPr>
          <w:b/>
          <w:sz w:val="28"/>
        </w:rPr>
        <w:t>Круг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заявителей</w:t>
      </w:r>
    </w:p>
    <w:p>
      <w:pPr>
        <w:pStyle w:val="Style14"/>
        <w:ind w:left="0" w:right="0" w:hanging="0"/>
        <w:jc w:val="left"/>
        <w:rPr>
          <w:b/>
          <w:b/>
        </w:rPr>
      </w:pPr>
      <w:r>
        <w:rPr>
          <w:b/>
        </w:rPr>
      </w:r>
    </w:p>
    <w:p>
      <w:pPr>
        <w:pStyle w:val="Style14"/>
        <w:widowControl/>
        <w:bidi w:val="0"/>
        <w:spacing w:lineRule="auto" w:line="240" w:before="0" w:after="0"/>
        <w:ind w:left="0" w:right="397" w:firstLine="850"/>
        <w:jc w:val="both"/>
        <w:rPr/>
      </w:pPr>
      <w:r>
        <w:rPr/>
        <w:t>Заявителями на предоставление муниципальной услуги являются юридические лица (за исключением государственных органов и их территориальных</w:t>
      </w:r>
      <w:r>
        <w:rPr>
          <w:spacing w:val="-11"/>
        </w:rPr>
        <w:t xml:space="preserve"> </w:t>
      </w:r>
      <w:r>
        <w:rPr/>
        <w:t>органов,</w:t>
      </w:r>
      <w:r>
        <w:rPr>
          <w:spacing w:val="-9"/>
        </w:rPr>
        <w:t xml:space="preserve"> </w:t>
      </w:r>
      <w:r>
        <w:rPr/>
        <w:t>органов</w:t>
      </w:r>
      <w:r>
        <w:rPr>
          <w:spacing w:val="-11"/>
        </w:rPr>
        <w:t xml:space="preserve"> </w:t>
      </w:r>
      <w:r>
        <w:rPr/>
        <w:t>государственных</w:t>
      </w:r>
      <w:r>
        <w:rPr>
          <w:spacing w:val="-11"/>
        </w:rPr>
        <w:t xml:space="preserve"> </w:t>
      </w:r>
      <w:r>
        <w:rPr/>
        <w:t>внебюджетных</w:t>
      </w:r>
      <w:r>
        <w:rPr>
          <w:spacing w:val="-9"/>
        </w:rPr>
        <w:t xml:space="preserve"> </w:t>
      </w:r>
      <w:r>
        <w:rPr/>
        <w:t>фондов</w:t>
      </w:r>
      <w:r>
        <w:rPr>
          <w:spacing w:val="-11"/>
        </w:rPr>
        <w:t xml:space="preserve"> </w:t>
      </w:r>
      <w:r>
        <w:rPr/>
        <w:t>и их территориальных органов, органов местного самоуправления) и физические лица, а также индивидуальные предприниматели, являющиеся застройщиками или техническими заказчиками, обратившиеся с запросом о предоставлении муниципальной услуги в орган, предоставляющий муниципальную услугу (далее – заявитель), либо их уполномоченные представители (далее – представители заявителя).</w:t>
      </w:r>
    </w:p>
    <w:p>
      <w:pPr>
        <w:pStyle w:val="Style14"/>
        <w:ind w:left="0" w:right="0" w:hanging="0"/>
        <w:jc w:val="left"/>
        <w:rPr/>
      </w:pPr>
      <w:r>
        <w:rPr/>
      </w:r>
    </w:p>
    <w:p>
      <w:pPr>
        <w:pStyle w:val="ListParagraph"/>
        <w:widowControl/>
        <w:numPr>
          <w:ilvl w:val="1"/>
          <w:numId w:val="21"/>
        </w:numPr>
        <w:tabs>
          <w:tab w:val="left" w:pos="563" w:leader="none"/>
        </w:tabs>
        <w:bidi w:val="0"/>
        <w:spacing w:lineRule="auto" w:line="240" w:before="0" w:after="0"/>
        <w:ind w:left="0" w:right="510" w:hanging="0"/>
        <w:jc w:val="center"/>
        <w:rPr/>
      </w:pPr>
      <w:r>
        <w:rPr>
          <w:b/>
          <w:sz w:val="28"/>
        </w:rPr>
        <w:t>Требование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заявителю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муниципальную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услугу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(далее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профилирование),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также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результата,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 предоставлением которого обратился заявитель</w:t>
      </w:r>
    </w:p>
    <w:p>
      <w:pPr>
        <w:pStyle w:val="ListParagraph"/>
        <w:numPr>
          <w:ilvl w:val="2"/>
          <w:numId w:val="21"/>
        </w:numPr>
        <w:tabs>
          <w:tab w:val="left" w:pos="1859" w:leader="none"/>
        </w:tabs>
        <w:spacing w:lineRule="auto" w:line="240" w:before="322" w:after="0"/>
        <w:ind w:left="426" w:right="432" w:firstLine="710"/>
        <w:jc w:val="left"/>
        <w:rPr>
          <w:sz w:val="28"/>
        </w:rPr>
      </w:pPr>
      <w:r>
        <w:rPr>
          <w:sz w:val="28"/>
        </w:rPr>
        <w:t>Муниципальная услуга предоставляются в соответствии с одним из вариантов предоставления муниципальной услуги.</w:t>
      </w:r>
    </w:p>
    <w:p>
      <w:pPr>
        <w:sectPr>
          <w:type w:val="continuous"/>
          <w:pgSz w:w="11906" w:h="16838"/>
          <w:pgMar w:left="1559" w:right="141" w:header="0" w:top="1075" w:footer="0" w:bottom="280" w:gutter="0"/>
          <w:formProt w:val="false"/>
          <w:textDirection w:val="lrTb"/>
          <w:docGrid w:type="default" w:linePitch="100" w:charSpace="0"/>
        </w:sectPr>
      </w:pPr>
    </w:p>
    <w:p>
      <w:pPr>
        <w:pStyle w:val="Style14"/>
        <w:spacing w:before="185" w:after="0"/>
        <w:ind w:left="0" w:right="0" w:firstLine="710"/>
        <w:jc w:val="left"/>
        <w:rPr/>
      </w:pPr>
      <w:r>
        <w:rPr/>
      </w:r>
    </w:p>
    <w:p>
      <w:pPr>
        <w:pStyle w:val="ListParagraph"/>
        <w:numPr>
          <w:ilvl w:val="2"/>
          <w:numId w:val="21"/>
        </w:numPr>
        <w:tabs>
          <w:tab w:val="left" w:pos="2081" w:leader="none"/>
        </w:tabs>
        <w:spacing w:lineRule="auto" w:line="240" w:before="0" w:after="0"/>
        <w:ind w:left="426" w:right="425" w:firstLine="710"/>
        <w:jc w:val="both"/>
        <w:rPr>
          <w:sz w:val="28"/>
        </w:rPr>
      </w:pPr>
      <w:r>
        <w:rPr>
          <w:sz w:val="28"/>
        </w:rPr>
        <w:t>Вариант, в соответствии с которым заявителю будет предоставлена муниципальная услуга, определяется в результате анкетирования (таблица № 1 приложения № 1 к административному регламенту),</w:t>
      </w:r>
      <w:r>
        <w:rPr>
          <w:spacing w:val="-2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 и</w:t>
      </w:r>
      <w:r>
        <w:rPr>
          <w:spacing w:val="-2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таких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признаков,</w:t>
      </w:r>
      <w:r>
        <w:rPr>
          <w:spacing w:val="-2"/>
          <w:sz w:val="28"/>
        </w:rPr>
        <w:t xml:space="preserve"> </w:t>
      </w:r>
      <w:r>
        <w:rPr>
          <w:sz w:val="28"/>
        </w:rPr>
        <w:t>а также комбинации значений признаков, каждая из которых соответствует одному варианту предоставления муниципальной услуги (таблица № 2 приложения № 1 к административному регламенту).</w:t>
      </w:r>
    </w:p>
    <w:p>
      <w:pPr>
        <w:pStyle w:val="ListParagraph"/>
        <w:numPr>
          <w:ilvl w:val="2"/>
          <w:numId w:val="21"/>
        </w:numPr>
        <w:tabs>
          <w:tab w:val="left" w:pos="2009" w:leader="none"/>
        </w:tabs>
        <w:spacing w:lineRule="auto" w:line="240" w:before="1" w:after="0"/>
        <w:ind w:left="426" w:right="430" w:firstLine="710"/>
        <w:jc w:val="both"/>
        <w:rPr>
          <w:sz w:val="28"/>
        </w:rPr>
      </w:pPr>
      <w:r>
        <w:rPr>
          <w:sz w:val="28"/>
        </w:rPr>
        <w:t>Признаки заявителя определяются путем профилирования, осуществляемого в соответствии с административным регламентом.</w:t>
      </w:r>
    </w:p>
    <w:p>
      <w:pPr>
        <w:pStyle w:val="Style14"/>
        <w:ind w:left="0" w:right="0" w:firstLine="710"/>
        <w:jc w:val="left"/>
        <w:rPr/>
      </w:pPr>
      <w:r>
        <w:rPr/>
      </w:r>
    </w:p>
    <w:p>
      <w:pPr>
        <w:pStyle w:val="ListParagraph"/>
        <w:widowControl/>
        <w:numPr>
          <w:ilvl w:val="0"/>
          <w:numId w:val="21"/>
        </w:numPr>
        <w:tabs>
          <w:tab w:val="left" w:pos="288" w:leader="none"/>
        </w:tabs>
        <w:bidi w:val="0"/>
        <w:spacing w:lineRule="auto" w:line="240" w:before="0" w:after="0"/>
        <w:ind w:left="57" w:right="340" w:hanging="0"/>
        <w:jc w:val="center"/>
        <w:rPr/>
      </w:pPr>
      <w:r>
        <w:rPr>
          <w:b/>
          <w:sz w:val="28"/>
        </w:rPr>
        <w:t>Стандарт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услуги</w:t>
      </w:r>
    </w:p>
    <w:p>
      <w:pPr>
        <w:pStyle w:val="Style14"/>
        <w:ind w:left="0" w:right="0" w:firstLine="710"/>
        <w:jc w:val="left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1"/>
          <w:numId w:val="21"/>
        </w:numPr>
        <w:tabs>
          <w:tab w:val="left" w:pos="3257" w:leader="none"/>
        </w:tabs>
        <w:spacing w:lineRule="auto" w:line="240" w:before="0" w:after="0"/>
        <w:ind w:left="3257" w:right="0" w:hanging="490"/>
        <w:jc w:val="left"/>
        <w:rPr/>
      </w:pPr>
      <w:r>
        <w:rPr>
          <w:b/>
          <w:sz w:val="28"/>
        </w:rPr>
        <w:t>Наименование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услуги</w:t>
      </w:r>
    </w:p>
    <w:p>
      <w:pPr>
        <w:pStyle w:val="Style14"/>
        <w:ind w:left="0" w:right="0" w:firstLine="710"/>
        <w:jc w:val="left"/>
        <w:rPr>
          <w:b/>
          <w:b/>
        </w:rPr>
      </w:pPr>
      <w:r>
        <w:rPr>
          <w:b/>
        </w:rPr>
      </w:r>
    </w:p>
    <w:p>
      <w:pPr>
        <w:pStyle w:val="Style14"/>
        <w:ind w:left="426" w:right="427" w:firstLine="710"/>
        <w:rPr/>
      </w:pPr>
      <w:r>
        <w:rPr/>
        <w:t>Муниципальная услуга «Направление уведомления о планируемом сносе объекта капитального строительства и уведомления о завершении</w:t>
      </w:r>
      <w:r>
        <w:rPr>
          <w:spacing w:val="40"/>
        </w:rPr>
        <w:t xml:space="preserve"> </w:t>
      </w:r>
      <w:r>
        <w:rPr/>
        <w:t>сноса объекта капитального строительства».</w:t>
      </w:r>
    </w:p>
    <w:p>
      <w:pPr>
        <w:pStyle w:val="Style14"/>
        <w:ind w:left="0" w:right="0" w:firstLine="710"/>
        <w:jc w:val="left"/>
        <w:rPr/>
      </w:pPr>
      <w:r>
        <w:rPr/>
      </w:r>
    </w:p>
    <w:p>
      <w:pPr>
        <w:pStyle w:val="ListParagraph"/>
        <w:widowControl/>
        <w:numPr>
          <w:ilvl w:val="1"/>
          <w:numId w:val="21"/>
        </w:numPr>
        <w:tabs>
          <w:tab w:val="left" w:pos="625" w:leader="none"/>
        </w:tabs>
        <w:bidi w:val="0"/>
        <w:spacing w:lineRule="auto" w:line="240" w:before="0" w:after="0"/>
        <w:ind w:left="0" w:right="340" w:hanging="0"/>
        <w:jc w:val="center"/>
        <w:rPr/>
      </w:pPr>
      <w:r>
        <w:rPr>
          <w:b/>
          <w:sz w:val="28"/>
        </w:rPr>
        <w:t>Наименование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органа,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предоставляющего муниципальную услугу</w:t>
      </w:r>
    </w:p>
    <w:p>
      <w:pPr>
        <w:pStyle w:val="Style14"/>
        <w:ind w:left="0" w:right="0" w:firstLine="710"/>
        <w:jc w:val="left"/>
        <w:rPr>
          <w:b/>
          <w:b/>
        </w:rPr>
      </w:pPr>
      <w:r>
        <w:rPr>
          <w:b/>
        </w:rPr>
      </w:r>
    </w:p>
    <w:p>
      <w:pPr>
        <w:pStyle w:val="Style14"/>
        <w:widowControl/>
        <w:bidi w:val="0"/>
        <w:spacing w:lineRule="auto" w:line="240" w:before="0" w:after="0"/>
        <w:ind w:left="454" w:right="397" w:firstLine="737"/>
        <w:jc w:val="both"/>
        <w:rPr/>
      </w:pPr>
      <w:r>
        <w:rPr/>
        <w:t>Муниципальная</w:t>
      </w:r>
      <w:r>
        <w:rPr>
          <w:spacing w:val="57"/>
          <w:w w:val="150"/>
        </w:rPr>
        <w:t xml:space="preserve">    </w:t>
      </w:r>
      <w:r>
        <w:rPr/>
        <w:t>услуга</w:t>
      </w:r>
      <w:r>
        <w:rPr>
          <w:spacing w:val="58"/>
          <w:w w:val="150"/>
        </w:rPr>
        <w:t xml:space="preserve">    </w:t>
      </w:r>
      <w:r>
        <w:rPr/>
        <w:t>предоставляется</w:t>
      </w:r>
      <w:r>
        <w:rPr>
          <w:spacing w:val="57"/>
          <w:w w:val="150"/>
        </w:rPr>
        <w:t xml:space="preserve">    </w:t>
      </w:r>
      <w:r>
        <w:rPr>
          <w:spacing w:val="-2"/>
        </w:rPr>
        <w:t>администрацией</w:t>
      </w:r>
    </w:p>
    <w:p>
      <w:pPr>
        <w:pStyle w:val="Normal"/>
        <w:spacing w:before="0" w:after="0"/>
        <w:ind w:left="426" w:right="0" w:hanging="0"/>
        <w:jc w:val="both"/>
        <w:rPr/>
      </w:pPr>
      <w:r>
        <w:rPr>
          <w:spacing w:val="-9"/>
          <w:sz w:val="28"/>
        </w:rPr>
        <w:t xml:space="preserve">города Кирсанова </w:t>
      </w:r>
      <w:r>
        <w:rPr>
          <w:sz w:val="28"/>
        </w:rPr>
        <w:t>(далее</w:t>
      </w:r>
      <w:r>
        <w:rPr>
          <w:spacing w:val="-6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Администрация).</w:t>
      </w:r>
    </w:p>
    <w:p>
      <w:pPr>
        <w:pStyle w:val="Style14"/>
        <w:ind w:left="426" w:right="428" w:firstLine="710"/>
        <w:rPr/>
      </w:pPr>
      <w:r>
        <w:rPr/>
        <w:t>Запрос о предоставлении муниципальной услуги может быть подан в многофункциональный центр предоставления государственных и муниципальных услуг (далее - МФЦ). Возможность принятия МФЦ решения об отказе в приеме запроса и документов и (или) информации, необходимых для представления муниципальной услуги, не предусмотрена.</w:t>
      </w:r>
    </w:p>
    <w:p>
      <w:pPr>
        <w:pStyle w:val="Style14"/>
        <w:ind w:left="0" w:right="0" w:firstLine="710"/>
        <w:jc w:val="left"/>
        <w:rPr/>
      </w:pPr>
      <w:r>
        <w:rPr/>
      </w:r>
    </w:p>
    <w:p>
      <w:pPr>
        <w:pStyle w:val="ListParagraph"/>
        <w:widowControl/>
        <w:numPr>
          <w:ilvl w:val="1"/>
          <w:numId w:val="21"/>
        </w:numPr>
        <w:tabs>
          <w:tab w:val="left" w:pos="675" w:leader="none"/>
        </w:tabs>
        <w:bidi w:val="0"/>
        <w:spacing w:lineRule="auto" w:line="240" w:before="0" w:after="0"/>
        <w:ind w:left="57" w:right="397" w:hanging="0"/>
        <w:jc w:val="center"/>
        <w:rPr/>
      </w:pPr>
      <w:r>
        <w:rPr>
          <w:b/>
          <w:spacing w:val="-2"/>
          <w:sz w:val="28"/>
        </w:rPr>
        <w:t>Результат</w:t>
      </w:r>
      <w:r>
        <w:rPr>
          <w:b/>
          <w:spacing w:val="2"/>
          <w:sz w:val="28"/>
        </w:rPr>
        <w:t xml:space="preserve"> </w:t>
      </w:r>
      <w:r>
        <w:rPr>
          <w:b/>
          <w:spacing w:val="-2"/>
          <w:sz w:val="28"/>
        </w:rPr>
        <w:t>предоставления</w:t>
      </w:r>
      <w:r>
        <w:rPr>
          <w:b/>
          <w:spacing w:val="4"/>
          <w:sz w:val="28"/>
        </w:rPr>
        <w:t xml:space="preserve"> </w:t>
      </w:r>
      <w:r>
        <w:rPr>
          <w:b/>
          <w:spacing w:val="-2"/>
          <w:sz w:val="28"/>
        </w:rPr>
        <w:t>муниципальной</w:t>
      </w:r>
      <w:r>
        <w:rPr>
          <w:b/>
          <w:spacing w:val="5"/>
          <w:sz w:val="28"/>
        </w:rPr>
        <w:t xml:space="preserve"> </w:t>
      </w:r>
      <w:r>
        <w:rPr>
          <w:b/>
          <w:spacing w:val="-2"/>
          <w:sz w:val="28"/>
        </w:rPr>
        <w:t>услуги</w:t>
      </w:r>
    </w:p>
    <w:p>
      <w:pPr>
        <w:pStyle w:val="Style14"/>
        <w:ind w:left="0" w:right="0" w:firstLine="710"/>
        <w:jc w:val="left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2"/>
          <w:numId w:val="21"/>
        </w:numPr>
        <w:tabs>
          <w:tab w:val="left" w:pos="2151" w:leader="none"/>
        </w:tabs>
        <w:spacing w:lineRule="auto" w:line="240" w:before="0" w:after="0"/>
        <w:ind w:left="426" w:right="434" w:firstLine="710"/>
        <w:jc w:val="both"/>
        <w:rPr>
          <w:sz w:val="28"/>
        </w:rPr>
      </w:pPr>
      <w:r>
        <w:rPr>
          <w:sz w:val="28"/>
        </w:rPr>
        <w:t>Наименование результата (результатов) предоставления муниципальной услуги.</w:t>
      </w:r>
    </w:p>
    <w:p>
      <w:pPr>
        <w:pStyle w:val="Style14"/>
        <w:ind w:left="426" w:right="432" w:firstLine="710"/>
        <w:rPr/>
      </w:pPr>
      <w:r>
        <w:rPr/>
        <w:t>В соответствии с вариантами, определяемыми в таблице № 2 приложения № 1 к административному регламенту, результатами предоставления муниципальной услуги являются:</w:t>
      </w:r>
    </w:p>
    <w:p>
      <w:pPr>
        <w:pStyle w:val="Style14"/>
        <w:ind w:left="426" w:right="434" w:firstLine="710"/>
        <w:rPr/>
      </w:pPr>
      <w:r>
        <w:rPr/>
        <w:t>решение о принятии уведомления о планируемом сносе объекта капитального строительства;</w:t>
      </w:r>
    </w:p>
    <w:p>
      <w:pPr>
        <w:pStyle w:val="Style14"/>
        <w:spacing w:before="1" w:after="0"/>
        <w:ind w:left="426" w:right="434" w:firstLine="710"/>
        <w:rPr/>
      </w:pPr>
      <w:r>
        <w:rPr/>
        <w:t>решение о принятии уведомления о завершении сноса объекта капитального строительства.</w:t>
      </w:r>
    </w:p>
    <w:p>
      <w:pPr>
        <w:pStyle w:val="ListParagraph"/>
        <w:numPr>
          <w:ilvl w:val="2"/>
          <w:numId w:val="21"/>
        </w:numPr>
        <w:tabs>
          <w:tab w:val="left" w:pos="1851" w:leader="none"/>
        </w:tabs>
        <w:spacing w:lineRule="auto" w:line="240" w:before="0" w:after="0"/>
        <w:ind w:left="426" w:right="431" w:firstLine="720"/>
        <w:jc w:val="both"/>
        <w:rPr>
          <w:sz w:val="28"/>
        </w:rPr>
      </w:pPr>
      <w:r>
        <w:rPr>
          <w:sz w:val="28"/>
        </w:rPr>
        <w:t>Наименование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фиксируется факт получения заявителем результата предоставления муниципальной </w:t>
      </w:r>
      <w:r>
        <w:rPr>
          <w:spacing w:val="-2"/>
          <w:sz w:val="28"/>
        </w:rPr>
        <w:t>услуги.</w:t>
      </w:r>
    </w:p>
    <w:p>
      <w:pPr>
        <w:sectPr>
          <w:headerReference w:type="default" r:id="rId3"/>
          <w:type w:val="nextPage"/>
          <w:pgSz w:w="11906" w:h="16838"/>
          <w:pgMar w:left="1559" w:right="141" w:header="729" w:top="98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4"/>
        <w:ind w:left="426" w:right="427" w:firstLine="720"/>
        <w:rPr/>
      </w:pPr>
      <w:r>
        <w:rPr/>
        <w:t>Реестровая запись о планируемом сносе (о завершении сноса) объекта капитального</w:t>
      </w:r>
      <w:r>
        <w:rPr>
          <w:spacing w:val="67"/>
        </w:rPr>
        <w:t xml:space="preserve">  </w:t>
      </w:r>
      <w:r>
        <w:rPr/>
        <w:t>строительства</w:t>
      </w:r>
      <w:r>
        <w:rPr>
          <w:spacing w:val="68"/>
        </w:rPr>
        <w:t xml:space="preserve">  </w:t>
      </w:r>
      <w:r>
        <w:rPr/>
        <w:t>размещается</w:t>
      </w:r>
      <w:r>
        <w:rPr>
          <w:spacing w:val="69"/>
        </w:rPr>
        <w:t xml:space="preserve">  </w:t>
      </w:r>
      <w:r>
        <w:rPr/>
        <w:t>в</w:t>
      </w:r>
      <w:r>
        <w:rPr>
          <w:spacing w:val="67"/>
        </w:rPr>
        <w:t xml:space="preserve">  </w:t>
      </w:r>
      <w:r>
        <w:rPr/>
        <w:t>реестре</w:t>
      </w:r>
      <w:r>
        <w:rPr>
          <w:spacing w:val="69"/>
        </w:rPr>
        <w:t xml:space="preserve">  </w:t>
      </w:r>
      <w:r>
        <w:rPr/>
        <w:t>учета</w:t>
      </w:r>
      <w:r>
        <w:rPr>
          <w:spacing w:val="68"/>
        </w:rPr>
        <w:t xml:space="preserve">  </w:t>
      </w:r>
      <w:r>
        <w:rPr>
          <w:spacing w:val="-2"/>
        </w:rPr>
        <w:t>сведений,</w:t>
      </w:r>
    </w:p>
    <w:p>
      <w:pPr>
        <w:pStyle w:val="Style14"/>
        <w:spacing w:before="185" w:after="0"/>
        <w:ind w:left="0" w:right="0" w:hanging="0"/>
        <w:jc w:val="left"/>
        <w:rPr/>
      </w:pPr>
      <w:r>
        <w:rPr/>
      </w:r>
    </w:p>
    <w:p>
      <w:pPr>
        <w:pStyle w:val="Style14"/>
        <w:ind w:left="426" w:right="423" w:hanging="0"/>
        <w:rPr/>
      </w:pPr>
      <w:r>
        <w:rPr/>
        <w:t>документов, материалов в государственной информационной системе обеспечения градостроительной деятельности Тамбовской области (далее - ГИСОД ТО).</w:t>
      </w:r>
    </w:p>
    <w:p>
      <w:pPr>
        <w:pStyle w:val="ListParagraph"/>
        <w:numPr>
          <w:ilvl w:val="2"/>
          <w:numId w:val="21"/>
        </w:numPr>
        <w:tabs>
          <w:tab w:val="left" w:pos="1929" w:leader="none"/>
        </w:tabs>
        <w:spacing w:lineRule="auto" w:line="240" w:before="1" w:after="0"/>
        <w:ind w:left="426" w:right="436" w:firstLine="710"/>
        <w:jc w:val="left"/>
        <w:rPr>
          <w:sz w:val="28"/>
        </w:rPr>
      </w:pPr>
      <w:r>
        <w:rPr>
          <w:sz w:val="28"/>
        </w:rPr>
        <w:t>Способ</w:t>
      </w:r>
      <w:r>
        <w:rPr>
          <w:spacing w:val="40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4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муниципальной </w:t>
      </w:r>
      <w:r>
        <w:rPr>
          <w:spacing w:val="-2"/>
          <w:sz w:val="28"/>
        </w:rPr>
        <w:t>услуги.</w:t>
      </w:r>
    </w:p>
    <w:p>
      <w:pPr>
        <w:pStyle w:val="Style14"/>
        <w:tabs>
          <w:tab w:val="left" w:pos="2599" w:leader="none"/>
          <w:tab w:val="left" w:pos="4822" w:leader="none"/>
          <w:tab w:val="left" w:pos="7050" w:leader="none"/>
          <w:tab w:val="left" w:pos="8189" w:leader="none"/>
        </w:tabs>
        <w:ind w:left="426" w:right="432" w:firstLine="710"/>
        <w:jc w:val="left"/>
        <w:rPr/>
      </w:pPr>
      <w:r>
        <w:rPr>
          <w:spacing w:val="-2"/>
        </w:rPr>
        <w:t>Результат</w:t>
      </w:r>
      <w:r>
        <w:rPr/>
        <w:tab/>
      </w:r>
      <w:r>
        <w:rPr>
          <w:spacing w:val="-2"/>
        </w:rPr>
        <w:t>предоставления</w:t>
      </w:r>
      <w:r>
        <w:rPr/>
        <w:tab/>
      </w:r>
      <w:r>
        <w:rPr>
          <w:spacing w:val="-2"/>
        </w:rPr>
        <w:t>муниципальной</w:t>
      </w:r>
      <w:r>
        <w:rPr/>
        <w:tab/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направляется (выдается):</w:t>
      </w:r>
    </w:p>
    <w:p>
      <w:pPr>
        <w:pStyle w:val="Style14"/>
        <w:ind w:left="1137" w:right="3702" w:hanging="0"/>
        <w:jc w:val="left"/>
        <w:rPr/>
      </w:pPr>
      <w:r>
        <w:rPr/>
        <w:t>путем направления на почтовый адрес; путем</w:t>
      </w:r>
      <w:r>
        <w:rPr>
          <w:spacing w:val="-9"/>
        </w:rPr>
        <w:t xml:space="preserve"> </w:t>
      </w:r>
      <w:r>
        <w:rPr/>
        <w:t>выдачи</w:t>
      </w:r>
      <w:r>
        <w:rPr>
          <w:spacing w:val="-10"/>
        </w:rPr>
        <w:t xml:space="preserve"> </w:t>
      </w:r>
      <w:r>
        <w:rPr/>
        <w:t>в</w:t>
      </w:r>
      <w:r>
        <w:rPr>
          <w:spacing w:val="-10"/>
        </w:rPr>
        <w:t xml:space="preserve"> </w:t>
      </w:r>
      <w:r>
        <w:rPr/>
        <w:t>Администрации</w:t>
      </w:r>
      <w:r>
        <w:rPr>
          <w:spacing w:val="-10"/>
        </w:rPr>
        <w:t xml:space="preserve"> </w:t>
      </w:r>
      <w:r>
        <w:rPr/>
        <w:t>или</w:t>
      </w:r>
      <w:r>
        <w:rPr>
          <w:spacing w:val="-10"/>
        </w:rPr>
        <w:t xml:space="preserve"> </w:t>
      </w:r>
      <w:r>
        <w:rPr/>
        <w:t>МФЦ;</w:t>
      </w:r>
    </w:p>
    <w:p>
      <w:pPr>
        <w:pStyle w:val="Style14"/>
        <w:ind w:left="1137" w:right="0" w:hanging="0"/>
        <w:jc w:val="left"/>
        <w:rPr/>
      </w:pPr>
      <w:r>
        <w:rPr/>
        <w:t>путем</w:t>
      </w:r>
      <w:r>
        <w:rPr>
          <w:spacing w:val="-6"/>
        </w:rPr>
        <w:t xml:space="preserve"> </w:t>
      </w:r>
      <w:r>
        <w:rPr/>
        <w:t>направления</w:t>
      </w:r>
      <w:r>
        <w:rPr>
          <w:spacing w:val="-7"/>
        </w:rPr>
        <w:t xml:space="preserve"> </w:t>
      </w:r>
      <w:r>
        <w:rPr/>
        <w:t>в</w:t>
      </w:r>
      <w:r>
        <w:rPr>
          <w:spacing w:val="-4"/>
        </w:rPr>
        <w:t xml:space="preserve"> </w:t>
      </w:r>
      <w:r>
        <w:rPr/>
        <w:t>личный</w:t>
      </w:r>
      <w:r>
        <w:rPr>
          <w:spacing w:val="-5"/>
        </w:rPr>
        <w:t xml:space="preserve"> </w:t>
      </w:r>
      <w:r>
        <w:rPr/>
        <w:t>кабинет</w:t>
      </w:r>
      <w:r>
        <w:rPr>
          <w:spacing w:val="-4"/>
        </w:rPr>
        <w:t xml:space="preserve"> </w:t>
      </w:r>
      <w:r>
        <w:rPr/>
        <w:t>заявителя</w:t>
      </w:r>
      <w:r>
        <w:rPr>
          <w:spacing w:val="-5"/>
        </w:rPr>
        <w:t xml:space="preserve"> </w:t>
      </w:r>
      <w:r>
        <w:rPr/>
        <w:t>на</w:t>
      </w:r>
      <w:r>
        <w:rPr>
          <w:spacing w:val="-7"/>
        </w:rPr>
        <w:t xml:space="preserve"> </w:t>
      </w:r>
      <w:r>
        <w:rPr/>
        <w:t>Едином</w:t>
      </w:r>
      <w:r>
        <w:rPr>
          <w:spacing w:val="-5"/>
        </w:rPr>
        <w:t xml:space="preserve"> </w:t>
      </w:r>
      <w:r>
        <w:rPr>
          <w:spacing w:val="-2"/>
        </w:rPr>
        <w:t>портале.</w:t>
      </w:r>
    </w:p>
    <w:p>
      <w:pPr>
        <w:pStyle w:val="Style14"/>
        <w:ind w:left="0" w:right="0" w:hanging="0"/>
        <w:jc w:val="left"/>
        <w:rPr/>
      </w:pPr>
      <w:r>
        <w:rPr/>
      </w:r>
    </w:p>
    <w:p>
      <w:pPr>
        <w:pStyle w:val="ListParagraph"/>
        <w:widowControl/>
        <w:numPr>
          <w:ilvl w:val="1"/>
          <w:numId w:val="21"/>
        </w:numPr>
        <w:tabs>
          <w:tab w:val="left" w:pos="513" w:leader="none"/>
        </w:tabs>
        <w:bidi w:val="0"/>
        <w:spacing w:lineRule="auto" w:line="240" w:before="0" w:after="0"/>
        <w:ind w:left="0" w:right="283" w:hanging="0"/>
        <w:jc w:val="center"/>
        <w:rPr/>
      </w:pPr>
      <w:r>
        <w:rPr>
          <w:b/>
          <w:sz w:val="28"/>
        </w:rPr>
        <w:t>Срок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услуги</w:t>
      </w:r>
    </w:p>
    <w:p>
      <w:pPr>
        <w:pStyle w:val="Style14"/>
        <w:ind w:left="0" w:right="0" w:hanging="0"/>
        <w:jc w:val="left"/>
        <w:rPr>
          <w:b/>
          <w:b/>
        </w:rPr>
      </w:pPr>
      <w:r>
        <w:rPr>
          <w:b/>
        </w:rPr>
      </w:r>
    </w:p>
    <w:p>
      <w:pPr>
        <w:pStyle w:val="Style14"/>
        <w:ind w:left="1137" w:right="0" w:hanging="0"/>
        <w:rPr/>
      </w:pPr>
      <w:r>
        <w:rPr/>
        <w:t>Максимальный</w:t>
      </w:r>
      <w:r>
        <w:rPr>
          <w:spacing w:val="-8"/>
        </w:rPr>
        <w:t xml:space="preserve"> </w:t>
      </w:r>
      <w:r>
        <w:rPr/>
        <w:t>срок</w:t>
      </w:r>
      <w:r>
        <w:rPr>
          <w:spacing w:val="-3"/>
        </w:rPr>
        <w:t xml:space="preserve"> </w:t>
      </w:r>
      <w:r>
        <w:rPr/>
        <w:t>предоставления</w:t>
      </w:r>
      <w:r>
        <w:rPr>
          <w:spacing w:val="-5"/>
        </w:rPr>
        <w:t xml:space="preserve"> </w:t>
      </w:r>
      <w:r>
        <w:rPr/>
        <w:t>муниципальной</w:t>
      </w:r>
      <w:r>
        <w:rPr>
          <w:spacing w:val="-3"/>
        </w:rPr>
        <w:t xml:space="preserve"> </w:t>
      </w:r>
      <w:r>
        <w:rPr/>
        <w:t>услуги</w:t>
      </w:r>
      <w:r>
        <w:rPr>
          <w:spacing w:val="-5"/>
        </w:rPr>
        <w:t xml:space="preserve"> </w:t>
      </w:r>
      <w:r>
        <w:rPr>
          <w:spacing w:val="-2"/>
        </w:rPr>
        <w:t>составляет</w:t>
      </w:r>
    </w:p>
    <w:p>
      <w:pPr>
        <w:pStyle w:val="Style14"/>
        <w:ind w:left="426" w:right="423" w:hanging="0"/>
        <w:rPr/>
      </w:pPr>
      <w:r>
        <w:rPr/>
        <w:t>5 рабочих дней со дня регистрации Администрацией уведомления о планируемом</w:t>
      </w:r>
      <w:r>
        <w:rPr>
          <w:spacing w:val="-4"/>
        </w:rPr>
        <w:t xml:space="preserve"> </w:t>
      </w:r>
      <w:r>
        <w:rPr/>
        <w:t>сносе</w:t>
      </w:r>
      <w:r>
        <w:rPr>
          <w:spacing w:val="-3"/>
        </w:rPr>
        <w:t xml:space="preserve"> </w:t>
      </w:r>
      <w:r>
        <w:rPr/>
        <w:t>объекта</w:t>
      </w:r>
      <w:r>
        <w:rPr>
          <w:spacing w:val="-3"/>
        </w:rPr>
        <w:t xml:space="preserve"> </w:t>
      </w:r>
      <w:r>
        <w:rPr/>
        <w:t>капитального</w:t>
      </w:r>
      <w:r>
        <w:rPr>
          <w:spacing w:val="-3"/>
        </w:rPr>
        <w:t xml:space="preserve"> </w:t>
      </w:r>
      <w:r>
        <w:rPr/>
        <w:t>строительства</w:t>
      </w:r>
      <w:r>
        <w:rPr>
          <w:spacing w:val="40"/>
        </w:rPr>
        <w:t xml:space="preserve"> </w:t>
      </w:r>
      <w:r>
        <w:rPr/>
        <w:t>либо</w:t>
      </w:r>
      <w:r>
        <w:rPr>
          <w:spacing w:val="-3"/>
        </w:rPr>
        <w:t xml:space="preserve"> </w:t>
      </w:r>
      <w:r>
        <w:rPr/>
        <w:t>уведомления</w:t>
      </w:r>
      <w:r>
        <w:rPr>
          <w:spacing w:val="-4"/>
        </w:rPr>
        <w:t xml:space="preserve"> </w:t>
      </w:r>
      <w:r>
        <w:rPr/>
        <w:t>о завершении сноса объекта капитального строительства.</w:t>
      </w:r>
    </w:p>
    <w:p>
      <w:pPr>
        <w:pStyle w:val="Style14"/>
        <w:ind w:left="426" w:right="431" w:firstLine="710"/>
        <w:rPr/>
      </w:pPr>
      <w:r>
        <w:rPr/>
        <w:t>Срок</w:t>
      </w:r>
      <w:r>
        <w:rPr>
          <w:spacing w:val="-2"/>
        </w:rPr>
        <w:t xml:space="preserve"> </w:t>
      </w:r>
      <w:r>
        <w:rPr/>
        <w:t>предоставления</w:t>
      </w:r>
      <w:r>
        <w:rPr>
          <w:spacing w:val="-3"/>
        </w:rPr>
        <w:t xml:space="preserve"> </w:t>
      </w:r>
      <w:r>
        <w:rPr/>
        <w:t>муниципальной</w:t>
      </w:r>
      <w:r>
        <w:rPr>
          <w:spacing w:val="-2"/>
        </w:rPr>
        <w:t xml:space="preserve"> </w:t>
      </w:r>
      <w:r>
        <w:rPr/>
        <w:t>услуги</w:t>
      </w:r>
      <w:r>
        <w:rPr>
          <w:spacing w:val="-2"/>
        </w:rPr>
        <w:t xml:space="preserve"> </w:t>
      </w:r>
      <w:r>
        <w:rPr/>
        <w:t>определяется</w:t>
      </w:r>
      <w:r>
        <w:rPr>
          <w:spacing w:val="-1"/>
        </w:rPr>
        <w:t xml:space="preserve"> </w:t>
      </w:r>
      <w:r>
        <w:rPr/>
        <w:t>для</w:t>
      </w:r>
      <w:r>
        <w:rPr>
          <w:spacing w:val="-3"/>
        </w:rPr>
        <w:t xml:space="preserve"> </w:t>
      </w:r>
      <w:r>
        <w:rPr/>
        <w:t>каждого варианта и приведен в их описании, содержащемся в разделе 3 административного регламента.</w:t>
      </w:r>
    </w:p>
    <w:p>
      <w:pPr>
        <w:pStyle w:val="Style14"/>
        <w:ind w:left="0" w:right="0" w:hanging="0"/>
        <w:jc w:val="left"/>
        <w:rPr/>
      </w:pPr>
      <w:r>
        <w:rPr/>
      </w:r>
    </w:p>
    <w:p>
      <w:pPr>
        <w:pStyle w:val="ListParagraph"/>
        <w:numPr>
          <w:ilvl w:val="0"/>
          <w:numId w:val="0"/>
        </w:numPr>
        <w:tabs>
          <w:tab w:val="left" w:pos="1994" w:leader="none"/>
        </w:tabs>
        <w:spacing w:lineRule="auto" w:line="240" w:before="0" w:after="0"/>
        <w:ind w:left="1931" w:right="0" w:hanging="0"/>
        <w:jc w:val="left"/>
        <w:rPr/>
      </w:pPr>
      <w:r>
        <w:rPr/>
      </w:r>
    </w:p>
    <w:p>
      <w:pPr>
        <w:pStyle w:val="ListParagraph"/>
        <w:widowControl/>
        <w:numPr>
          <w:ilvl w:val="1"/>
          <w:numId w:val="21"/>
        </w:numPr>
        <w:tabs>
          <w:tab w:val="left" w:pos="450" w:leader="none"/>
          <w:tab w:val="left" w:pos="625" w:leader="none"/>
        </w:tabs>
        <w:bidi w:val="0"/>
        <w:spacing w:lineRule="auto" w:line="240" w:before="0" w:after="0"/>
        <w:ind w:left="57" w:right="283" w:hanging="0"/>
        <w:jc w:val="center"/>
        <w:rPr/>
      </w:pPr>
      <w:r>
        <w:rPr>
          <w:b/>
          <w:spacing w:val="-2"/>
          <w:sz w:val="28"/>
        </w:rPr>
        <w:t>Исчерпывающий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перечень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документов,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 xml:space="preserve">необходимых </w:t>
      </w:r>
      <w:r>
        <w:rPr>
          <w:b/>
          <w:sz w:val="28"/>
        </w:rPr>
        <w:t>для предоставления муниципальной услуги</w:t>
      </w:r>
    </w:p>
    <w:p>
      <w:pPr>
        <w:pStyle w:val="Style14"/>
        <w:ind w:left="0" w:right="0" w:hanging="0"/>
        <w:jc w:val="left"/>
        <w:rPr>
          <w:b/>
          <w:b/>
        </w:rPr>
      </w:pPr>
      <w:r>
        <w:rPr>
          <w:b/>
        </w:rPr>
      </w:r>
    </w:p>
    <w:p>
      <w:pPr>
        <w:pStyle w:val="Style14"/>
        <w:ind w:left="426" w:right="427" w:firstLine="710"/>
        <w:rPr/>
      </w:pPr>
      <w:r>
        <w:rPr/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разделе 3 административного регламента в подразделах, содержащих описание вариантов предоставления муниципальной услуги.</w:t>
      </w:r>
    </w:p>
    <w:p>
      <w:pPr>
        <w:pStyle w:val="Style14"/>
        <w:ind w:left="426" w:right="427" w:firstLine="710"/>
        <w:rPr/>
      </w:pPr>
      <w:r>
        <w:rPr/>
      </w:r>
    </w:p>
    <w:p>
      <w:pPr>
        <w:pStyle w:val="Style14"/>
        <w:ind w:left="0" w:right="0" w:hanging="0"/>
        <w:jc w:val="left"/>
        <w:rPr/>
      </w:pPr>
      <w:r>
        <w:rPr/>
      </w:r>
    </w:p>
    <w:p>
      <w:pPr>
        <w:pStyle w:val="ListParagraph"/>
        <w:numPr>
          <w:ilvl w:val="1"/>
          <w:numId w:val="21"/>
        </w:numPr>
        <w:tabs>
          <w:tab w:val="left" w:pos="3282" w:leader="none"/>
        </w:tabs>
        <w:spacing w:lineRule="auto" w:line="240" w:before="1" w:after="0"/>
        <w:ind w:left="3282" w:right="0" w:hanging="490"/>
        <w:jc w:val="left"/>
        <w:rPr/>
      </w:pPr>
      <w:r>
        <w:rPr>
          <w:b/>
          <w:sz w:val="28"/>
        </w:rPr>
        <w:t>Исчерпывающий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оснований</w:t>
      </w:r>
    </w:p>
    <w:p>
      <w:pPr>
        <w:pStyle w:val="Normal"/>
        <w:widowControl/>
        <w:bidi w:val="0"/>
        <w:spacing w:lineRule="auto" w:line="240" w:before="0" w:after="0"/>
        <w:ind w:left="0" w:right="397" w:firstLine="907"/>
        <w:jc w:val="center"/>
        <w:rPr/>
      </w:pPr>
      <w:r>
        <w:rPr>
          <w:b/>
          <w:sz w:val="28"/>
        </w:rPr>
        <w:t>для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отказа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приеме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документов,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необходимых для предоставления муниципальной услуги</w:t>
      </w:r>
    </w:p>
    <w:p>
      <w:pPr>
        <w:pStyle w:val="Style14"/>
        <w:ind w:left="0" w:right="0" w:firstLine="710"/>
        <w:jc w:val="left"/>
        <w:rPr>
          <w:b/>
          <w:b/>
        </w:rPr>
      </w:pPr>
      <w:r>
        <w:rPr>
          <w:b/>
        </w:rPr>
      </w:r>
    </w:p>
    <w:p>
      <w:pPr>
        <w:pStyle w:val="Style14"/>
        <w:spacing w:before="1" w:after="0"/>
        <w:ind w:left="426" w:right="430" w:firstLine="710"/>
        <w:rPr/>
      </w:pPr>
      <w:r>
        <w:rPr/>
        <w:t>Исчерпывающий перечень оснований для отказа в приеме документов, необходимых</w:t>
      </w:r>
      <w:r>
        <w:rPr>
          <w:spacing w:val="-6"/>
        </w:rPr>
        <w:t xml:space="preserve"> </w:t>
      </w:r>
      <w:r>
        <w:rPr/>
        <w:t>для</w:t>
      </w:r>
      <w:r>
        <w:rPr>
          <w:spacing w:val="-6"/>
        </w:rPr>
        <w:t xml:space="preserve"> </w:t>
      </w:r>
      <w:r>
        <w:rPr/>
        <w:t>предоставления</w:t>
      </w:r>
      <w:r>
        <w:rPr>
          <w:spacing w:val="-6"/>
        </w:rPr>
        <w:t xml:space="preserve"> </w:t>
      </w:r>
      <w:r>
        <w:rPr/>
        <w:t>муниципальной</w:t>
      </w:r>
      <w:r>
        <w:rPr>
          <w:spacing w:val="-6"/>
        </w:rPr>
        <w:t xml:space="preserve"> </w:t>
      </w:r>
      <w:r>
        <w:rPr/>
        <w:t>услуги,</w:t>
      </w:r>
      <w:r>
        <w:rPr>
          <w:spacing w:val="-7"/>
        </w:rPr>
        <w:t xml:space="preserve"> </w:t>
      </w:r>
      <w:r>
        <w:rPr/>
        <w:t>приведен</w:t>
      </w:r>
      <w:r>
        <w:rPr>
          <w:spacing w:val="-6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/>
        <w:t>разделе 3 административного регламента в описании административных процедур в составе описания вариантов предоставления муниципальной услуги.</w:t>
      </w:r>
    </w:p>
    <w:p>
      <w:pPr>
        <w:pStyle w:val="ListParagraph"/>
        <w:widowControl/>
        <w:numPr>
          <w:ilvl w:val="1"/>
          <w:numId w:val="21"/>
        </w:numPr>
        <w:tabs>
          <w:tab w:val="left" w:pos="963" w:leader="none"/>
        </w:tabs>
        <w:bidi w:val="0"/>
        <w:spacing w:lineRule="auto" w:line="240" w:before="276" w:after="0"/>
        <w:ind w:left="0" w:right="510" w:firstLine="737"/>
        <w:jc w:val="center"/>
        <w:rPr/>
      </w:pPr>
      <w:r>
        <w:rPr>
          <w:b/>
          <w:sz w:val="28"/>
        </w:rPr>
        <w:t>Исчерпывающий перечень оснований для приостановления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услуги или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отказа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предоставлении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услуги</w:t>
      </w:r>
    </w:p>
    <w:p>
      <w:pPr>
        <w:pStyle w:val="Style14"/>
        <w:ind w:left="0" w:right="0" w:firstLine="710"/>
        <w:jc w:val="left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2"/>
          <w:numId w:val="21"/>
        </w:numPr>
        <w:tabs>
          <w:tab w:val="left" w:pos="1853" w:leader="none"/>
        </w:tabs>
        <w:spacing w:lineRule="auto" w:line="240" w:before="0" w:after="0"/>
        <w:ind w:left="426" w:right="424" w:firstLine="710"/>
        <w:jc w:val="left"/>
        <w:rPr>
          <w:sz w:val="28"/>
        </w:rPr>
      </w:pPr>
      <w:r>
        <w:rPr>
          <w:sz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>
      <w:pPr>
        <w:pStyle w:val="ListParagraph"/>
        <w:numPr>
          <w:ilvl w:val="2"/>
          <w:numId w:val="21"/>
        </w:numPr>
        <w:tabs>
          <w:tab w:val="left" w:pos="1879" w:leader="none"/>
        </w:tabs>
        <w:spacing w:lineRule="auto" w:line="240" w:before="0" w:after="0"/>
        <w:ind w:left="426" w:right="434" w:firstLine="710"/>
        <w:jc w:val="left"/>
        <w:rPr>
          <w:sz w:val="28"/>
        </w:rPr>
      </w:pPr>
      <w:r>
        <w:rPr>
          <w:sz w:val="28"/>
        </w:rPr>
        <w:t>Основания</w:t>
      </w:r>
      <w:r>
        <w:rPr>
          <w:spacing w:val="36"/>
          <w:sz w:val="28"/>
        </w:rPr>
        <w:t xml:space="preserve"> </w:t>
      </w:r>
      <w:r>
        <w:rPr>
          <w:sz w:val="28"/>
        </w:rPr>
        <w:t>для</w:t>
      </w:r>
      <w:r>
        <w:rPr>
          <w:spacing w:val="34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3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35"/>
          <w:sz w:val="28"/>
        </w:rPr>
        <w:t xml:space="preserve"> </w:t>
      </w:r>
      <w:r>
        <w:rPr>
          <w:sz w:val="28"/>
        </w:rPr>
        <w:t>услуги не предусмотрены.</w:t>
      </w:r>
    </w:p>
    <w:p>
      <w:pPr>
        <w:pStyle w:val="Style14"/>
        <w:ind w:left="0" w:right="0" w:firstLine="710"/>
        <w:jc w:val="left"/>
        <w:rPr/>
      </w:pPr>
      <w:r>
        <w:rPr/>
      </w:r>
    </w:p>
    <w:p>
      <w:pPr>
        <w:pStyle w:val="ListParagraph"/>
        <w:widowControl/>
        <w:numPr>
          <w:ilvl w:val="1"/>
          <w:numId w:val="21"/>
        </w:numPr>
        <w:tabs>
          <w:tab w:val="left" w:pos="400" w:leader="none"/>
          <w:tab w:val="left" w:pos="625" w:leader="none"/>
        </w:tabs>
        <w:bidi w:val="0"/>
        <w:spacing w:lineRule="auto" w:line="240" w:before="0" w:after="0"/>
        <w:ind w:left="0" w:right="397" w:hanging="0"/>
        <w:jc w:val="center"/>
        <w:rPr/>
      </w:pPr>
      <w:r>
        <w:rPr>
          <w:b/>
          <w:sz w:val="28"/>
        </w:rPr>
        <w:t>Размер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платы,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взимаемой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заявителя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предоставлении муниципальной услуги, и способы ее взимания</w:t>
      </w:r>
    </w:p>
    <w:p>
      <w:pPr>
        <w:pStyle w:val="Style14"/>
        <w:widowControl/>
        <w:bidi w:val="0"/>
        <w:spacing w:lineRule="auto" w:line="240" w:before="276" w:after="0"/>
        <w:ind w:left="0" w:right="0" w:firstLine="737"/>
        <w:jc w:val="left"/>
        <w:rPr/>
      </w:pPr>
      <w:r>
        <w:rPr/>
        <w:t>Плата</w:t>
      </w:r>
      <w:r>
        <w:rPr>
          <w:spacing w:val="-9"/>
        </w:rPr>
        <w:t xml:space="preserve"> </w:t>
      </w:r>
      <w:r>
        <w:rPr/>
        <w:t>за</w:t>
      </w:r>
      <w:r>
        <w:rPr>
          <w:spacing w:val="-4"/>
        </w:rPr>
        <w:t xml:space="preserve"> </w:t>
      </w:r>
      <w:r>
        <w:rPr/>
        <w:t>предоставление</w:t>
      </w:r>
      <w:r>
        <w:rPr>
          <w:spacing w:val="-4"/>
        </w:rPr>
        <w:t xml:space="preserve"> </w:t>
      </w:r>
      <w:r>
        <w:rPr/>
        <w:t>муниципальной</w:t>
      </w:r>
      <w:r>
        <w:rPr>
          <w:spacing w:val="-3"/>
        </w:rPr>
        <w:t xml:space="preserve"> </w:t>
      </w:r>
      <w:r>
        <w:rPr/>
        <w:t>услуги</w:t>
      </w:r>
      <w:r>
        <w:rPr>
          <w:spacing w:val="-6"/>
        </w:rPr>
        <w:t xml:space="preserve"> </w:t>
      </w:r>
      <w:r>
        <w:rPr/>
        <w:t>не</w:t>
      </w:r>
      <w:r>
        <w:rPr>
          <w:spacing w:val="-6"/>
        </w:rPr>
        <w:t xml:space="preserve"> </w:t>
      </w:r>
      <w:r>
        <w:rPr>
          <w:spacing w:val="-2"/>
        </w:rPr>
        <w:t>взимается.</w:t>
      </w:r>
    </w:p>
    <w:p>
      <w:pPr>
        <w:pStyle w:val="Style14"/>
        <w:ind w:left="0" w:right="0" w:firstLine="710"/>
        <w:jc w:val="left"/>
        <w:rPr/>
      </w:pPr>
      <w:r>
        <w:rPr/>
      </w:r>
    </w:p>
    <w:p>
      <w:pPr>
        <w:pStyle w:val="Style14"/>
        <w:widowControl/>
        <w:numPr>
          <w:ilvl w:val="1"/>
          <w:numId w:val="21"/>
        </w:numPr>
        <w:tabs>
          <w:tab w:val="left" w:pos="338" w:leader="none"/>
        </w:tabs>
        <w:bidi w:val="0"/>
        <w:spacing w:lineRule="auto" w:line="240" w:before="0" w:after="0"/>
        <w:ind w:left="0" w:right="510" w:hanging="0"/>
        <w:jc w:val="center"/>
        <w:rPr/>
      </w:pPr>
      <w:r>
        <w:rPr>
          <w:b/>
          <w:spacing w:val="-2"/>
          <w:sz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МФЦ</w:t>
      </w:r>
    </w:p>
    <w:p>
      <w:pPr>
        <w:pStyle w:val="Style14"/>
        <w:ind w:left="0" w:right="0" w:firstLine="710"/>
        <w:jc w:val="left"/>
        <w:rPr>
          <w:b/>
          <w:b/>
        </w:rPr>
      </w:pPr>
      <w:r>
        <w:rPr>
          <w:b/>
        </w:rPr>
      </w:r>
    </w:p>
    <w:p>
      <w:pPr>
        <w:pStyle w:val="Style14"/>
        <w:ind w:left="426" w:right="430" w:firstLine="710"/>
        <w:rPr/>
      </w:pPr>
      <w:r>
        <w:rPr/>
        <w:t>Максимальный срок ожидания в очереди при подаче заявителем запроса о предоставлении муниципальной услуги непосредственно в Администрацию, МФЦ составляет 15 минут.</w:t>
      </w:r>
    </w:p>
    <w:p>
      <w:pPr>
        <w:pStyle w:val="Style14"/>
        <w:widowControl/>
        <w:bidi w:val="0"/>
        <w:spacing w:lineRule="auto" w:line="240" w:before="0" w:after="0"/>
        <w:ind w:left="454" w:right="397" w:firstLine="737"/>
        <w:jc w:val="both"/>
        <w:rPr/>
      </w:pPr>
      <w:r>
        <w:rPr/>
        <w:t>Максимальный срок ожидания в очереди при получении результата предоставления муниципальной услуги непосредственно в Администрацию, МФЦ составляет 15 минут.</w:t>
      </w:r>
    </w:p>
    <w:p>
      <w:pPr>
        <w:pStyle w:val="Style14"/>
        <w:widowControl/>
        <w:bidi w:val="0"/>
        <w:spacing w:lineRule="auto" w:line="240" w:before="0" w:after="0"/>
        <w:ind w:left="454" w:right="397" w:firstLine="737"/>
        <w:jc w:val="both"/>
        <w:rPr/>
      </w:pPr>
      <w:r>
        <w:rPr/>
      </w:r>
    </w:p>
    <w:p>
      <w:pPr>
        <w:pStyle w:val="ListParagraph"/>
        <w:widowControl/>
        <w:numPr>
          <w:ilvl w:val="1"/>
          <w:numId w:val="21"/>
        </w:numPr>
        <w:tabs>
          <w:tab w:val="left" w:pos="450" w:leader="none"/>
          <w:tab w:val="left" w:pos="625" w:leader="none"/>
          <w:tab w:val="left" w:pos="788" w:leader="none"/>
        </w:tabs>
        <w:bidi w:val="0"/>
        <w:spacing w:lineRule="auto" w:line="240" w:before="0" w:after="0"/>
        <w:ind w:left="113" w:right="397" w:hanging="0"/>
        <w:jc w:val="center"/>
        <w:rPr/>
      </w:pPr>
      <w:r>
        <w:rPr>
          <w:b/>
          <w:sz w:val="28"/>
        </w:rPr>
        <w:t>Срок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регистрации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запроса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заявителя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предоставлении муниципальной услуги</w:t>
      </w:r>
    </w:p>
    <w:p>
      <w:pPr>
        <w:pStyle w:val="Style14"/>
        <w:ind w:left="0" w:right="0" w:firstLine="710"/>
        <w:jc w:val="left"/>
        <w:rPr>
          <w:b/>
          <w:b/>
        </w:rPr>
      </w:pPr>
      <w:r>
        <w:rPr>
          <w:b/>
        </w:rPr>
      </w:r>
    </w:p>
    <w:p>
      <w:pPr>
        <w:pStyle w:val="Style14"/>
        <w:ind w:left="426" w:right="433" w:firstLine="710"/>
        <w:rPr/>
      </w:pPr>
      <w:r>
        <w:rPr/>
        <w:t>Срок регистрации запроса, в том числе в электронной форме, составляет 1 рабочий день со дня получения запроса и документов, необходимых для предоставления муниципальной услуги.</w:t>
      </w:r>
    </w:p>
    <w:p>
      <w:pPr>
        <w:pStyle w:val="Style14"/>
        <w:ind w:left="0" w:right="0" w:firstLine="710"/>
        <w:jc w:val="left"/>
        <w:rPr/>
      </w:pPr>
      <w:r>
        <w:rPr/>
      </w:r>
    </w:p>
    <w:p>
      <w:pPr>
        <w:pStyle w:val="ListParagraph"/>
        <w:widowControl/>
        <w:numPr>
          <w:ilvl w:val="1"/>
          <w:numId w:val="21"/>
        </w:numPr>
        <w:tabs>
          <w:tab w:val="left" w:pos="513" w:leader="none"/>
          <w:tab w:val="left" w:pos="738" w:leader="none"/>
        </w:tabs>
        <w:bidi w:val="0"/>
        <w:spacing w:lineRule="auto" w:line="240" w:before="0" w:after="0"/>
        <w:ind w:left="57" w:right="340" w:hanging="0"/>
        <w:jc w:val="center"/>
        <w:rPr/>
      </w:pPr>
      <w:r>
        <w:rPr>
          <w:b/>
          <w:sz w:val="28"/>
        </w:rPr>
        <w:t>Требования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помещениям,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которых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предоставляются муниципальные услуги</w:t>
      </w:r>
    </w:p>
    <w:p>
      <w:pPr>
        <w:pStyle w:val="Style14"/>
        <w:ind w:left="0" w:right="0" w:firstLine="710"/>
        <w:jc w:val="left"/>
        <w:rPr>
          <w:b/>
          <w:b/>
        </w:rPr>
      </w:pPr>
      <w:r>
        <w:rPr>
          <w:b/>
        </w:rPr>
      </w:r>
    </w:p>
    <w:p>
      <w:pPr>
        <w:pStyle w:val="Style14"/>
        <w:spacing w:before="1" w:after="0"/>
        <w:ind w:left="426" w:right="429" w:firstLine="710"/>
        <w:rPr/>
      </w:pPr>
      <w:r>
        <w:rPr/>
        <w:t>Требования, которым должны соответствовать помещения, в которых предоставляется муниципальная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</w:t>
      </w:r>
    </w:p>
    <w:p>
      <w:pPr>
        <w:pStyle w:val="Style14"/>
        <w:ind w:left="426" w:right="429" w:hanging="0"/>
        <w:rPr/>
      </w:pPr>
      <w:r>
        <w:rPr/>
        <w:t>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размещены на официальном сайте, а также на Едином портале.</w:t>
      </w:r>
    </w:p>
    <w:p>
      <w:pPr>
        <w:pStyle w:val="Style14"/>
        <w:ind w:left="0" w:right="0" w:hanging="0"/>
        <w:jc w:val="left"/>
        <w:rPr/>
      </w:pPr>
      <w:r>
        <w:rPr/>
      </w:r>
    </w:p>
    <w:p>
      <w:pPr>
        <w:pStyle w:val="Style14"/>
        <w:ind w:left="0" w:right="0" w:hanging="0"/>
        <w:jc w:val="left"/>
        <w:rPr/>
      </w:pPr>
      <w:r>
        <w:rPr/>
      </w:r>
    </w:p>
    <w:p>
      <w:pPr>
        <w:pStyle w:val="ListParagraph"/>
        <w:widowControl/>
        <w:numPr>
          <w:ilvl w:val="1"/>
          <w:numId w:val="21"/>
        </w:numPr>
        <w:tabs>
          <w:tab w:val="left" w:pos="513" w:leader="none"/>
        </w:tabs>
        <w:bidi w:val="0"/>
        <w:spacing w:lineRule="auto" w:line="240" w:before="1" w:after="0"/>
        <w:ind w:left="57" w:right="510" w:hanging="0"/>
        <w:jc w:val="center"/>
        <w:rPr/>
      </w:pPr>
      <w:r>
        <w:rPr>
          <w:b/>
          <w:sz w:val="28"/>
        </w:rPr>
        <w:t>Показатели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качества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доступности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2"/>
          <w:sz w:val="28"/>
        </w:rPr>
        <w:t xml:space="preserve"> услуги</w:t>
      </w:r>
    </w:p>
    <w:p>
      <w:pPr>
        <w:pStyle w:val="Style14"/>
        <w:spacing w:before="322" w:after="0"/>
        <w:ind w:left="426" w:right="429" w:firstLine="710"/>
        <w:rPr/>
      </w:pPr>
      <w:r>
        <w:rPr/>
        <w:t>Перечень</w:t>
      </w:r>
      <w:r>
        <w:rPr>
          <w:spacing w:val="-9"/>
        </w:rPr>
        <w:t xml:space="preserve"> </w:t>
      </w:r>
      <w:r>
        <w:rPr/>
        <w:t>показателей</w:t>
      </w:r>
      <w:r>
        <w:rPr>
          <w:spacing w:val="-9"/>
        </w:rPr>
        <w:t xml:space="preserve"> </w:t>
      </w:r>
      <w:r>
        <w:rPr/>
        <w:t>качества</w:t>
      </w:r>
      <w:r>
        <w:rPr>
          <w:spacing w:val="-9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/>
        <w:t>доступности</w:t>
      </w:r>
      <w:r>
        <w:rPr>
          <w:spacing w:val="-9"/>
        </w:rPr>
        <w:t xml:space="preserve"> </w:t>
      </w:r>
      <w:r>
        <w:rPr/>
        <w:t>муниципальной</w:t>
      </w:r>
      <w:r>
        <w:rPr>
          <w:spacing w:val="-9"/>
        </w:rPr>
        <w:t xml:space="preserve"> </w:t>
      </w:r>
      <w:r>
        <w:rPr/>
        <w:t>услуги,</w:t>
      </w:r>
      <w:r>
        <w:rPr>
          <w:spacing w:val="-8"/>
        </w:rPr>
        <w:t xml:space="preserve"> </w:t>
      </w:r>
      <w:r>
        <w:rPr/>
        <w:t>в том числе доступности электронных форм документов, необходимых для предоставления муниципальной услуги, возможности подачи запроса на получение муниципальной услуги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 в соответствии с вариантом предоставления муниципальной услуги, доступности инструментов совершения в электронном виде платежей, необходимых для получения муниципальной услуги, удобстве информирования заявителя о ходе предоставления муниципальной услуги, а также получения результата предоставления услуги, размещены на официальном сайте, а также на Едином портале.</w:t>
      </w:r>
    </w:p>
    <w:p>
      <w:pPr>
        <w:pStyle w:val="ListParagraph"/>
        <w:widowControl/>
        <w:numPr>
          <w:ilvl w:val="1"/>
          <w:numId w:val="21"/>
        </w:numPr>
        <w:tabs>
          <w:tab w:val="left" w:pos="450" w:leader="none"/>
        </w:tabs>
        <w:bidi w:val="0"/>
        <w:spacing w:lineRule="auto" w:line="240" w:before="230" w:after="0"/>
        <w:ind w:left="57" w:right="397" w:hanging="0"/>
        <w:jc w:val="center"/>
        <w:rPr/>
      </w:pPr>
      <w:r>
        <w:rPr>
          <w:b/>
          <w:sz w:val="28"/>
        </w:rPr>
        <w:t>Иные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предоставлению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услуги</w:t>
      </w:r>
    </w:p>
    <w:p>
      <w:pPr>
        <w:pStyle w:val="Style14"/>
        <w:ind w:left="0" w:right="0" w:hanging="0"/>
        <w:jc w:val="left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2"/>
          <w:numId w:val="21"/>
        </w:numPr>
        <w:tabs>
          <w:tab w:val="left" w:pos="2249" w:leader="none"/>
          <w:tab w:val="left" w:pos="3093" w:leader="none"/>
          <w:tab w:val="left" w:pos="3594" w:leader="none"/>
          <w:tab w:val="left" w:pos="4097" w:leader="none"/>
          <w:tab w:val="left" w:pos="5061" w:leader="none"/>
          <w:tab w:val="left" w:pos="5403" w:leader="none"/>
          <w:tab w:val="left" w:pos="5499" w:leader="none"/>
          <w:tab w:val="left" w:pos="6571" w:leader="none"/>
          <w:tab w:val="left" w:pos="7153" w:leader="none"/>
          <w:tab w:val="left" w:pos="7440" w:leader="none"/>
          <w:tab w:val="left" w:pos="8024" w:leader="none"/>
          <w:tab w:val="left" w:pos="8512" w:leader="none"/>
          <w:tab w:val="left" w:pos="9487" w:leader="none"/>
          <w:tab w:val="left" w:pos="9538" w:leader="none"/>
        </w:tabs>
        <w:spacing w:lineRule="auto" w:line="240" w:before="0" w:after="0"/>
        <w:ind w:left="426" w:right="425" w:firstLine="738"/>
        <w:jc w:val="right"/>
        <w:rPr>
          <w:sz w:val="28"/>
        </w:rPr>
      </w:pPr>
      <w:r>
        <w:rPr>
          <w:spacing w:val="-52"/>
          <w:sz w:val="28"/>
        </w:rPr>
        <w:t xml:space="preserve"> </w:t>
      </w:r>
      <w:r>
        <w:rPr>
          <w:sz w:val="28"/>
        </w:rPr>
        <w:t>При</w:t>
        <w:tab/>
      </w:r>
      <w:r>
        <w:rPr>
          <w:spacing w:val="-2"/>
          <w:sz w:val="28"/>
        </w:rPr>
        <w:t>сносе</w:t>
      </w:r>
      <w:r>
        <w:rPr>
          <w:sz w:val="28"/>
        </w:rPr>
        <w:tab/>
      </w:r>
      <w:r>
        <w:rPr>
          <w:spacing w:val="-2"/>
          <w:sz w:val="28"/>
        </w:rPr>
        <w:t>объектов</w:t>
      </w:r>
      <w:r>
        <w:rPr>
          <w:sz w:val="28"/>
        </w:rPr>
        <w:tab/>
        <w:tab/>
      </w:r>
      <w:r>
        <w:rPr>
          <w:spacing w:val="-2"/>
          <w:sz w:val="28"/>
        </w:rPr>
        <w:t>капитального</w:t>
      </w:r>
      <w:r>
        <w:rPr>
          <w:sz w:val="28"/>
        </w:rPr>
        <w:tab/>
        <w:tab/>
      </w:r>
      <w:r>
        <w:rPr>
          <w:spacing w:val="-2"/>
          <w:sz w:val="28"/>
        </w:rPr>
        <w:t>строительства,</w:t>
      </w:r>
      <w:r>
        <w:rPr>
          <w:sz w:val="28"/>
        </w:rPr>
        <w:tab/>
        <w:tab/>
      </w:r>
      <w:r>
        <w:rPr>
          <w:spacing w:val="-6"/>
          <w:sz w:val="28"/>
        </w:rPr>
        <w:t xml:space="preserve">за </w:t>
      </w:r>
      <w:r>
        <w:rPr>
          <w:spacing w:val="-2"/>
          <w:sz w:val="28"/>
        </w:rPr>
        <w:t>исключением</w:t>
      </w:r>
      <w:r>
        <w:rPr>
          <w:sz w:val="28"/>
        </w:rPr>
        <w:tab/>
      </w:r>
      <w:r>
        <w:rPr>
          <w:spacing w:val="-2"/>
          <w:sz w:val="28"/>
        </w:rPr>
        <w:t>объектов,</w:t>
      </w:r>
      <w:r>
        <w:rPr>
          <w:sz w:val="28"/>
        </w:rPr>
        <w:tab/>
      </w:r>
      <w:r>
        <w:rPr>
          <w:spacing w:val="-2"/>
          <w:sz w:val="28"/>
        </w:rPr>
        <w:t>указанных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пунктах</w:t>
      </w:r>
      <w:r>
        <w:rPr>
          <w:sz w:val="28"/>
        </w:rPr>
        <w:tab/>
      </w:r>
      <w:r>
        <w:rPr>
          <w:spacing w:val="-4"/>
          <w:sz w:val="28"/>
        </w:rPr>
        <w:t>1-3</w:t>
      </w:r>
      <w:r>
        <w:rPr>
          <w:sz w:val="28"/>
        </w:rPr>
        <w:tab/>
      </w:r>
      <w:r>
        <w:rPr>
          <w:spacing w:val="-2"/>
          <w:sz w:val="28"/>
        </w:rPr>
        <w:t>части</w:t>
      </w:r>
      <w:r>
        <w:rPr>
          <w:sz w:val="28"/>
        </w:rPr>
        <w:tab/>
      </w:r>
      <w:r>
        <w:rPr>
          <w:spacing w:val="-6"/>
          <w:sz w:val="28"/>
        </w:rPr>
        <w:t>17</w:t>
      </w:r>
      <w:r>
        <w:rPr>
          <w:sz w:val="28"/>
        </w:rPr>
        <w:tab/>
      </w:r>
      <w:r>
        <w:rPr>
          <w:spacing w:val="-2"/>
          <w:sz w:val="28"/>
        </w:rPr>
        <w:t>статьи</w:t>
      </w:r>
      <w:r>
        <w:rPr>
          <w:sz w:val="28"/>
        </w:rPr>
        <w:tab/>
      </w:r>
      <w:r>
        <w:rPr>
          <w:spacing w:val="-6"/>
          <w:sz w:val="28"/>
        </w:rPr>
        <w:t xml:space="preserve">51 </w:t>
      </w:r>
      <w:r>
        <w:rPr>
          <w:sz w:val="28"/>
        </w:rPr>
        <w:t>Градостроительного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услугой,</w:t>
      </w:r>
      <w:r>
        <w:rPr>
          <w:spacing w:val="40"/>
          <w:sz w:val="28"/>
        </w:rPr>
        <w:t xml:space="preserve"> </w:t>
      </w:r>
      <w:r>
        <w:rPr>
          <w:sz w:val="28"/>
        </w:rPr>
        <w:t>являющейся необходимой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получения муниципальной 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является: подготовка специалистом по организации архитектурно-строительного проектирования,</w:t>
      </w:r>
      <w:r>
        <w:rPr>
          <w:spacing w:val="70"/>
          <w:w w:val="150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70"/>
          <w:w w:val="150"/>
          <w:sz w:val="28"/>
        </w:rPr>
        <w:t xml:space="preserve"> </w:t>
      </w:r>
      <w:r>
        <w:rPr>
          <w:sz w:val="28"/>
        </w:rPr>
        <w:t>о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70"/>
          <w:w w:val="150"/>
          <w:sz w:val="28"/>
        </w:rPr>
        <w:t xml:space="preserve"> </w:t>
      </w:r>
      <w:r>
        <w:rPr>
          <w:sz w:val="28"/>
        </w:rPr>
        <w:t>включены</w:t>
      </w:r>
      <w:r>
        <w:rPr>
          <w:spacing w:val="7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национальный</w:t>
      </w:r>
      <w:r>
        <w:rPr>
          <w:spacing w:val="69"/>
          <w:w w:val="150"/>
          <w:sz w:val="28"/>
        </w:rPr>
        <w:t xml:space="preserve"> </w:t>
      </w:r>
      <w:r>
        <w:rPr>
          <w:spacing w:val="-2"/>
          <w:sz w:val="28"/>
        </w:rPr>
        <w:t>реестр</w:t>
      </w:r>
    </w:p>
    <w:p>
      <w:pPr>
        <w:pStyle w:val="Style14"/>
        <w:rPr/>
      </w:pPr>
      <w:r>
        <w:rPr/>
        <w:t>специалистов</w:t>
      </w:r>
      <w:r>
        <w:rPr>
          <w:spacing w:val="-12"/>
        </w:rPr>
        <w:t xml:space="preserve"> </w:t>
      </w:r>
      <w:r>
        <w:rPr/>
        <w:t>в</w:t>
      </w:r>
      <w:r>
        <w:rPr>
          <w:spacing w:val="-11"/>
        </w:rPr>
        <w:t xml:space="preserve"> </w:t>
      </w:r>
      <w:r>
        <w:rPr/>
        <w:t>области</w:t>
      </w:r>
      <w:r>
        <w:rPr>
          <w:spacing w:val="-10"/>
        </w:rPr>
        <w:t xml:space="preserve"> </w:t>
      </w:r>
      <w:r>
        <w:rPr/>
        <w:t>архитектурно-строительного</w:t>
      </w:r>
      <w:r>
        <w:rPr>
          <w:spacing w:val="-10"/>
        </w:rPr>
        <w:t xml:space="preserve"> </w:t>
      </w:r>
      <w:r>
        <w:rPr>
          <w:spacing w:val="-2"/>
        </w:rPr>
        <w:t>проектирования:</w:t>
      </w:r>
    </w:p>
    <w:p>
      <w:pPr>
        <w:pStyle w:val="ListParagraph"/>
        <w:numPr>
          <w:ilvl w:val="0"/>
          <w:numId w:val="20"/>
        </w:numPr>
        <w:tabs>
          <w:tab w:val="left" w:pos="1613" w:leader="none"/>
        </w:tabs>
        <w:spacing w:lineRule="auto" w:line="240" w:before="0" w:after="0"/>
        <w:ind w:left="426" w:right="433" w:firstLine="738"/>
        <w:jc w:val="both"/>
        <w:rPr>
          <w:sz w:val="28"/>
        </w:rPr>
      </w:pPr>
      <w:r>
        <w:rPr>
          <w:sz w:val="28"/>
        </w:rPr>
        <w:t xml:space="preserve">результатов и материалов обследования объекта капитального </w:t>
      </w:r>
      <w:r>
        <w:rPr>
          <w:spacing w:val="-2"/>
          <w:sz w:val="28"/>
        </w:rPr>
        <w:t>строительства;</w:t>
      </w:r>
    </w:p>
    <w:p>
      <w:pPr>
        <w:pStyle w:val="ListParagraph"/>
        <w:numPr>
          <w:ilvl w:val="0"/>
          <w:numId w:val="20"/>
        </w:numPr>
        <w:tabs>
          <w:tab w:val="left" w:pos="1647" w:leader="none"/>
        </w:tabs>
        <w:spacing w:lineRule="auto" w:line="240" w:before="0" w:after="0"/>
        <w:ind w:left="426" w:right="429" w:firstLine="738"/>
        <w:jc w:val="both"/>
        <w:rPr>
          <w:sz w:val="28"/>
        </w:rPr>
      </w:pPr>
      <w:r>
        <w:rPr>
          <w:sz w:val="28"/>
        </w:rPr>
        <w:t>проекта организации работ по сносу объекта капитального строительства, подготовленного в соответствии с постановлением Правительства Российской Федерации от</w:t>
      </w:r>
      <w:r>
        <w:rPr>
          <w:spacing w:val="-1"/>
          <w:sz w:val="28"/>
        </w:rPr>
        <w:t xml:space="preserve"> </w:t>
      </w:r>
      <w:r>
        <w:rPr>
          <w:sz w:val="28"/>
        </w:rPr>
        <w:t>26.04.2019 № 509 «Об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утверждении требований к составу и содержанию проекта организации работ по сносу объекта капитального строительства».</w:t>
      </w:r>
    </w:p>
    <w:p>
      <w:pPr>
        <w:pStyle w:val="ListParagraph"/>
        <w:numPr>
          <w:ilvl w:val="2"/>
          <w:numId w:val="21"/>
        </w:numPr>
        <w:tabs>
          <w:tab w:val="left" w:pos="2325" w:leader="none"/>
        </w:tabs>
        <w:spacing w:lineRule="auto" w:line="240" w:before="0" w:after="0"/>
        <w:ind w:left="426" w:right="427" w:firstLine="738"/>
        <w:jc w:val="both"/>
        <w:rPr>
          <w:sz w:val="28"/>
        </w:rPr>
      </w:pPr>
      <w:r>
        <w:rPr>
          <w:sz w:val="28"/>
        </w:rPr>
        <w:t>За предоставление указанных в подпункте 2.14.1 административного регламента услуг взимается плата.</w:t>
      </w:r>
    </w:p>
    <w:p>
      <w:pPr>
        <w:sectPr>
          <w:headerReference w:type="default" r:id="rId4"/>
          <w:type w:val="nextPage"/>
          <w:pgSz w:w="11906" w:h="16838"/>
          <w:pgMar w:left="1559" w:right="141" w:header="729" w:top="98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2"/>
          <w:numId w:val="21"/>
        </w:numPr>
        <w:tabs>
          <w:tab w:val="left" w:pos="2165" w:leader="none"/>
        </w:tabs>
        <w:spacing w:lineRule="auto" w:line="240" w:before="0" w:after="0"/>
        <w:ind w:left="426" w:right="427" w:firstLine="738"/>
        <w:jc w:val="both"/>
        <w:rPr>
          <w:sz w:val="28"/>
        </w:rPr>
      </w:pPr>
      <w:r>
        <w:rPr>
          <w:sz w:val="28"/>
        </w:rPr>
        <w:t>При предоставлении муниципальной услуги используется Единый портал, Единый государственный реестр недвижимости (далее – ЕГРН),</w:t>
      </w:r>
      <w:r>
        <w:rPr>
          <w:spacing w:val="-4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-4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лиц</w:t>
      </w:r>
      <w:r>
        <w:rPr>
          <w:spacing w:val="40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ЕГРЮЛ), Единый государственный реестр индивидуальных предпринимателей (далее</w:t>
      </w:r>
      <w:r>
        <w:rPr>
          <w:spacing w:val="40"/>
          <w:sz w:val="28"/>
        </w:rPr>
        <w:t xml:space="preserve"> </w:t>
      </w:r>
      <w:r>
        <w:rPr>
          <w:sz w:val="28"/>
        </w:rPr>
        <w:t>– ЕГРИП), ГИСОГД ТО.</w:t>
      </w:r>
    </w:p>
    <w:p>
      <w:pPr>
        <w:pStyle w:val="ListParagraph"/>
        <w:widowControl/>
        <w:numPr>
          <w:ilvl w:val="0"/>
          <w:numId w:val="21"/>
        </w:numPr>
        <w:tabs>
          <w:tab w:val="left" w:pos="400" w:leader="none"/>
          <w:tab w:val="left" w:pos="563" w:leader="none"/>
        </w:tabs>
        <w:bidi w:val="0"/>
        <w:spacing w:lineRule="auto" w:line="240" w:before="0" w:after="0"/>
        <w:ind w:left="113" w:right="397" w:hanging="0"/>
        <w:jc w:val="center"/>
        <w:rPr/>
      </w:pPr>
      <w:r>
        <w:rPr>
          <w:b/>
          <w:sz w:val="28"/>
        </w:rPr>
        <w:t>Состав,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последовательность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сроки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 xml:space="preserve">выполнения </w:t>
      </w:r>
    </w:p>
    <w:p>
      <w:pPr>
        <w:pStyle w:val="ListParagraph"/>
        <w:widowControl/>
        <w:numPr>
          <w:ilvl w:val="0"/>
          <w:numId w:val="0"/>
        </w:numPr>
        <w:tabs>
          <w:tab w:val="left" w:pos="400" w:leader="none"/>
          <w:tab w:val="left" w:pos="563" w:leader="none"/>
        </w:tabs>
        <w:bidi w:val="0"/>
        <w:spacing w:lineRule="auto" w:line="240" w:before="0" w:after="0"/>
        <w:ind w:left="4544" w:right="397" w:hanging="0"/>
        <w:jc w:val="center"/>
        <w:rPr/>
      </w:pPr>
      <w:r>
        <w:rPr>
          <w:b/>
          <w:sz w:val="28"/>
        </w:rPr>
        <w:t>административных процедур</w:t>
      </w:r>
    </w:p>
    <w:p>
      <w:pPr>
        <w:pStyle w:val="Style14"/>
        <w:ind w:left="0" w:right="0" w:firstLine="710"/>
        <w:jc w:val="left"/>
        <w:rPr>
          <w:b/>
          <w:b/>
        </w:rPr>
      </w:pPr>
      <w:r>
        <w:rPr>
          <w:b/>
        </w:rPr>
      </w:r>
    </w:p>
    <w:p>
      <w:pPr>
        <w:pStyle w:val="ListParagraph"/>
        <w:widowControl/>
        <w:numPr>
          <w:ilvl w:val="1"/>
          <w:numId w:val="21"/>
        </w:numPr>
        <w:tabs>
          <w:tab w:val="left" w:pos="338" w:leader="none"/>
        </w:tabs>
        <w:bidi w:val="0"/>
        <w:spacing w:lineRule="auto" w:line="240" w:before="1" w:after="0"/>
        <w:ind w:left="57" w:right="397" w:hanging="0"/>
        <w:jc w:val="center"/>
        <w:rPr/>
      </w:pPr>
      <w:r>
        <w:rPr>
          <w:b/>
          <w:sz w:val="28"/>
        </w:rPr>
        <w:t>Перечень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вариантов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услуги</w:t>
      </w:r>
    </w:p>
    <w:p>
      <w:pPr>
        <w:pStyle w:val="Style14"/>
        <w:spacing w:before="322" w:after="0"/>
        <w:ind w:left="1137" w:right="0" w:firstLine="710"/>
        <w:rPr/>
      </w:pPr>
      <w:r>
        <w:rPr/>
        <w:t>Варианты</w:t>
      </w:r>
      <w:r>
        <w:rPr>
          <w:spacing w:val="-6"/>
        </w:rPr>
        <w:t xml:space="preserve"> </w:t>
      </w:r>
      <w:r>
        <w:rPr/>
        <w:t>предоставления</w:t>
      </w:r>
      <w:r>
        <w:rPr>
          <w:spacing w:val="-6"/>
        </w:rPr>
        <w:t xml:space="preserve"> </w:t>
      </w:r>
      <w:r>
        <w:rPr/>
        <w:t>муниципальной</w:t>
      </w:r>
      <w:r>
        <w:rPr>
          <w:spacing w:val="-4"/>
        </w:rPr>
        <w:t xml:space="preserve"> </w:t>
      </w:r>
      <w:r>
        <w:rPr>
          <w:spacing w:val="-2"/>
        </w:rPr>
        <w:t>услуги:</w:t>
      </w:r>
    </w:p>
    <w:p>
      <w:pPr>
        <w:pStyle w:val="Style14"/>
        <w:ind w:left="426" w:right="434" w:firstLine="710"/>
        <w:rPr/>
      </w:pPr>
      <w:r>
        <w:rPr/>
        <w:t>Вариант № 1. Направление уведомления о планируемом сносе объекта капитального строительства.</w:t>
      </w:r>
    </w:p>
    <w:p>
      <w:pPr>
        <w:pStyle w:val="Style14"/>
        <w:ind w:left="426" w:right="430" w:firstLine="710"/>
        <w:rPr/>
      </w:pPr>
      <w:r>
        <w:rPr/>
        <w:t>Вариант № 2. Направление уведомления о завершении сноса объекта капитального строительства.</w:t>
      </w:r>
    </w:p>
    <w:p>
      <w:pPr>
        <w:pStyle w:val="Style14"/>
        <w:ind w:left="426" w:right="431" w:firstLine="710"/>
        <w:rPr/>
      </w:pPr>
      <w:r>
        <w:rPr/>
        <w:t>Исправление допущенных опечаток и ошибок в выданных в результате предоставления муниципальной услуги документах и созданных реестровых записях, выдача дубликата документа, выданного по результатам предоставления муниципальной услуги, а также оставление запроса</w:t>
      </w:r>
      <w:r>
        <w:rPr>
          <w:spacing w:val="40"/>
        </w:rPr>
        <w:t xml:space="preserve"> </w:t>
      </w:r>
      <w:r>
        <w:rPr/>
        <w:t xml:space="preserve">заявителя о предоставлении муниципальной услуги без рассмотрения не </w:t>
      </w:r>
      <w:r>
        <w:rPr>
          <w:spacing w:val="-2"/>
        </w:rPr>
        <w:t>предусмотрено.</w:t>
      </w:r>
    </w:p>
    <w:p>
      <w:pPr>
        <w:pStyle w:val="Style14"/>
        <w:ind w:left="0" w:right="0" w:firstLine="710"/>
        <w:jc w:val="left"/>
        <w:rPr/>
      </w:pPr>
      <w:r>
        <w:rPr/>
      </w:r>
    </w:p>
    <w:p>
      <w:pPr>
        <w:pStyle w:val="ListParagraph"/>
        <w:widowControl/>
        <w:numPr>
          <w:ilvl w:val="1"/>
          <w:numId w:val="21"/>
        </w:numPr>
        <w:tabs>
          <w:tab w:val="left" w:pos="338" w:leader="none"/>
          <w:tab w:val="left" w:pos="513" w:leader="none"/>
        </w:tabs>
        <w:bidi w:val="0"/>
        <w:spacing w:lineRule="auto" w:line="240" w:before="0" w:after="0"/>
        <w:ind w:left="113" w:right="397" w:hanging="0"/>
        <w:jc w:val="center"/>
        <w:rPr/>
      </w:pPr>
      <w:r>
        <w:rPr>
          <w:b/>
          <w:sz w:val="28"/>
        </w:rPr>
        <w:t>Описание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административной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процедуры профилирования заявителя</w:t>
      </w:r>
    </w:p>
    <w:p>
      <w:pPr>
        <w:pStyle w:val="Style14"/>
        <w:ind w:left="0" w:right="0" w:firstLine="710"/>
        <w:jc w:val="left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2"/>
          <w:numId w:val="21"/>
        </w:numPr>
        <w:tabs>
          <w:tab w:val="left" w:pos="1929" w:leader="none"/>
        </w:tabs>
        <w:spacing w:lineRule="auto" w:line="240" w:before="0" w:after="0"/>
        <w:ind w:left="426" w:right="424" w:firstLine="710"/>
        <w:jc w:val="both"/>
        <w:rPr>
          <w:sz w:val="28"/>
        </w:rPr>
      </w:pPr>
      <w:r>
        <w:rPr>
          <w:sz w:val="28"/>
        </w:rPr>
        <w:t xml:space="preserve">Вариант предоставления муниципальной услуги определяется путем анкетирования заявителя, в процессе которого устанавливаются признаки заявителя. Вопросы, направленные на определение признаков заявителя, приведены в таблице № 1 приложения № 1 к административному </w:t>
      </w:r>
      <w:r>
        <w:rPr>
          <w:spacing w:val="-2"/>
          <w:sz w:val="28"/>
        </w:rPr>
        <w:t>регламенту.</w:t>
      </w:r>
    </w:p>
    <w:p>
      <w:pPr>
        <w:pStyle w:val="Style14"/>
        <w:ind w:left="426" w:right="431" w:firstLine="710"/>
        <w:rPr/>
      </w:pPr>
      <w:r>
        <w:rPr/>
        <w:t>Профилирование осуществляется в Администрации и посредством Единого портала.</w:t>
      </w:r>
    </w:p>
    <w:p>
      <w:pPr>
        <w:pStyle w:val="ListParagraph"/>
        <w:numPr>
          <w:ilvl w:val="2"/>
          <w:numId w:val="21"/>
        </w:numPr>
        <w:tabs>
          <w:tab w:val="left" w:pos="1997" w:leader="none"/>
        </w:tabs>
        <w:spacing w:lineRule="auto" w:line="240" w:before="0" w:after="0"/>
        <w:ind w:left="426" w:right="429" w:firstLine="710"/>
        <w:jc w:val="both"/>
        <w:rPr>
          <w:sz w:val="28"/>
        </w:rPr>
      </w:pPr>
      <w:r>
        <w:rPr>
          <w:sz w:val="28"/>
        </w:rPr>
        <w:t>По результатам получения ответов заявителя на вопросы анкетирования определяется полный перечень комбинаций значений признаков в соответствии с административным регламентом, каждая из которых соответствует одному варианту.</w:t>
      </w:r>
    </w:p>
    <w:p>
      <w:pPr>
        <w:pStyle w:val="ListParagraph"/>
        <w:numPr>
          <w:ilvl w:val="2"/>
          <w:numId w:val="21"/>
        </w:numPr>
        <w:tabs>
          <w:tab w:val="left" w:pos="1955" w:leader="none"/>
        </w:tabs>
        <w:spacing w:lineRule="auto" w:line="240" w:before="0" w:after="0"/>
        <w:ind w:left="426" w:right="425" w:firstLine="710"/>
        <w:jc w:val="both"/>
        <w:rPr>
          <w:sz w:val="28"/>
        </w:rPr>
      </w:pPr>
      <w:r>
        <w:rPr>
          <w:sz w:val="28"/>
        </w:rPr>
        <w:t>Описания вариантов предоставления муниципальной услуги, приведенные в настоящем разделе, размещаются в Администрации в общедоступном для ознакомления месте.</w:t>
      </w:r>
    </w:p>
    <w:p>
      <w:pPr>
        <w:pStyle w:val="Style14"/>
        <w:ind w:left="0" w:right="0" w:firstLine="710"/>
        <w:jc w:val="left"/>
        <w:rPr/>
      </w:pPr>
      <w:r>
        <w:rPr/>
      </w:r>
    </w:p>
    <w:p>
      <w:pPr>
        <w:pStyle w:val="ListParagraph"/>
        <w:widowControl/>
        <w:numPr>
          <w:ilvl w:val="1"/>
          <w:numId w:val="21"/>
        </w:numPr>
        <w:tabs>
          <w:tab w:val="left" w:pos="225" w:leader="none"/>
          <w:tab w:val="left" w:pos="338" w:leader="none"/>
        </w:tabs>
        <w:bidi w:val="0"/>
        <w:spacing w:lineRule="auto" w:line="240" w:before="0" w:after="0"/>
        <w:ind w:left="57" w:right="567" w:hanging="0"/>
        <w:jc w:val="center"/>
        <w:rPr/>
      </w:pPr>
      <w:r>
        <w:rPr>
          <w:b/>
          <w:sz w:val="28"/>
        </w:rPr>
        <w:t>Вариант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Направление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уведомления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планируемом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сносе объекта капитального строительства</w:t>
      </w:r>
    </w:p>
    <w:p>
      <w:pPr>
        <w:pStyle w:val="Style14"/>
        <w:ind w:left="0" w:right="0" w:firstLine="710"/>
        <w:jc w:val="left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2"/>
          <w:numId w:val="21"/>
        </w:numPr>
        <w:tabs>
          <w:tab w:val="left" w:pos="1945" w:leader="none"/>
        </w:tabs>
        <w:spacing w:lineRule="auto" w:line="240" w:before="0" w:after="0"/>
        <w:ind w:left="426" w:right="434" w:firstLine="710"/>
        <w:jc w:val="left"/>
        <w:rPr>
          <w:sz w:val="28"/>
          <w:u w:val="single"/>
        </w:rPr>
      </w:pPr>
      <w:r>
        <w:rPr>
          <w:sz w:val="28"/>
        </w:rPr>
        <w:t>Результатом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8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80"/>
          <w:sz w:val="28"/>
        </w:rPr>
        <w:t xml:space="preserve"> </w:t>
      </w:r>
      <w:r>
        <w:rPr>
          <w:sz w:val="28"/>
        </w:rPr>
        <w:t>услуги заявителю является:</w:t>
      </w:r>
    </w:p>
    <w:p>
      <w:pPr>
        <w:pStyle w:val="Style14"/>
        <w:tabs>
          <w:tab w:val="left" w:pos="2370" w:leader="none"/>
          <w:tab w:val="left" w:pos="2718" w:leader="none"/>
          <w:tab w:val="left" w:pos="4064" w:leader="none"/>
          <w:tab w:val="left" w:pos="5807" w:leader="none"/>
          <w:tab w:val="left" w:pos="6155" w:leader="none"/>
          <w:tab w:val="left" w:pos="7962" w:leader="none"/>
          <w:tab w:val="left" w:pos="8841" w:leader="none"/>
        </w:tabs>
        <w:spacing w:before="1" w:after="0"/>
        <w:ind w:left="426" w:right="434" w:firstLine="710"/>
        <w:jc w:val="left"/>
        <w:rPr/>
      </w:pPr>
      <w:r>
        <w:rPr>
          <w:spacing w:val="-2"/>
        </w:rPr>
        <w:t>решение</w:t>
      </w:r>
      <w:r>
        <w:rPr/>
        <w:tab/>
      </w:r>
      <w:r>
        <w:rPr>
          <w:spacing w:val="-10"/>
        </w:rPr>
        <w:t>о</w:t>
      </w:r>
      <w:r>
        <w:rPr/>
        <w:tab/>
      </w:r>
      <w:r>
        <w:rPr>
          <w:spacing w:val="-2"/>
        </w:rPr>
        <w:t>принятии</w:t>
      </w:r>
      <w:r>
        <w:rPr/>
        <w:tab/>
      </w:r>
      <w:r>
        <w:rPr>
          <w:spacing w:val="-2"/>
        </w:rPr>
        <w:t>уведомления</w:t>
      </w:r>
      <w:r>
        <w:rPr/>
        <w:tab/>
      </w:r>
      <w:r>
        <w:rPr>
          <w:spacing w:val="-10"/>
        </w:rPr>
        <w:t>о</w:t>
      </w:r>
      <w:r>
        <w:rPr/>
        <w:tab/>
      </w:r>
      <w:r>
        <w:rPr>
          <w:spacing w:val="-2"/>
        </w:rPr>
        <w:t>планируемом</w:t>
      </w:r>
      <w:r>
        <w:rPr/>
        <w:tab/>
      </w:r>
      <w:r>
        <w:rPr>
          <w:spacing w:val="-2"/>
        </w:rPr>
        <w:t>сносе</w:t>
      </w:r>
      <w:r>
        <w:rPr/>
        <w:tab/>
      </w:r>
      <w:r>
        <w:rPr>
          <w:spacing w:val="-2"/>
        </w:rPr>
        <w:t xml:space="preserve">объекта </w:t>
      </w:r>
      <w:r>
        <w:rPr/>
        <w:t>капитального строительства.</w:t>
      </w:r>
    </w:p>
    <w:p>
      <w:pPr>
        <w:pStyle w:val="ListParagraph"/>
        <w:numPr>
          <w:ilvl w:val="2"/>
          <w:numId w:val="21"/>
        </w:numPr>
        <w:tabs>
          <w:tab w:val="left" w:pos="2162" w:leader="none"/>
          <w:tab w:val="left" w:pos="3685" w:leader="none"/>
          <w:tab w:val="left" w:pos="6364" w:leader="none"/>
          <w:tab w:val="left" w:pos="7882" w:leader="none"/>
        </w:tabs>
        <w:spacing w:lineRule="auto" w:line="240" w:before="0" w:after="0"/>
        <w:ind w:left="426" w:right="428" w:firstLine="710"/>
        <w:jc w:val="left"/>
        <w:rPr>
          <w:sz w:val="28"/>
          <w:u w:val="single"/>
        </w:rPr>
      </w:pPr>
      <w:r>
        <w:rPr>
          <w:spacing w:val="-2"/>
          <w:sz w:val="28"/>
        </w:rPr>
        <w:t>Перечень</w:t>
      </w:r>
      <w:r>
        <w:rPr>
          <w:sz w:val="28"/>
        </w:rPr>
        <w:tab/>
      </w:r>
      <w:r>
        <w:rPr>
          <w:spacing w:val="-2"/>
          <w:sz w:val="28"/>
        </w:rPr>
        <w:t>административных</w:t>
      </w:r>
      <w:r>
        <w:rPr>
          <w:sz w:val="28"/>
        </w:rPr>
        <w:tab/>
      </w:r>
      <w:r>
        <w:rPr>
          <w:spacing w:val="-2"/>
          <w:sz w:val="28"/>
        </w:rPr>
        <w:t>процедур</w:t>
      </w:r>
      <w:r>
        <w:rPr>
          <w:sz w:val="28"/>
        </w:rPr>
        <w:tab/>
      </w:r>
      <w:r>
        <w:rPr>
          <w:spacing w:val="-2"/>
          <w:sz w:val="28"/>
        </w:rPr>
        <w:t xml:space="preserve">предоставления </w:t>
      </w:r>
      <w:r>
        <w:rPr>
          <w:sz w:val="28"/>
        </w:rPr>
        <w:t>муниципальной услуги, предусмотренных настоящим вариантом:</w:t>
      </w:r>
    </w:p>
    <w:p>
      <w:pPr>
        <w:pStyle w:val="Style14"/>
        <w:widowControl/>
        <w:bidi w:val="0"/>
        <w:spacing w:lineRule="auto" w:line="240" w:before="0" w:after="0"/>
        <w:ind w:left="454" w:right="0" w:firstLine="737"/>
        <w:jc w:val="left"/>
        <w:rPr/>
      </w:pPr>
      <w:r>
        <w:rPr/>
        <w:t>прием</w:t>
      </w:r>
      <w:r>
        <w:rPr>
          <w:spacing w:val="53"/>
        </w:rPr>
        <w:t xml:space="preserve"> </w:t>
      </w:r>
      <w:r>
        <w:rPr/>
        <w:t>запроса</w:t>
      </w:r>
      <w:r>
        <w:rPr>
          <w:spacing w:val="55"/>
        </w:rPr>
        <w:t xml:space="preserve"> </w:t>
      </w:r>
      <w:r>
        <w:rPr/>
        <w:t>и</w:t>
      </w:r>
      <w:r>
        <w:rPr>
          <w:spacing w:val="54"/>
        </w:rPr>
        <w:t xml:space="preserve"> </w:t>
      </w:r>
      <w:r>
        <w:rPr/>
        <w:t>документов</w:t>
      </w:r>
      <w:r>
        <w:rPr>
          <w:spacing w:val="56"/>
        </w:rPr>
        <w:t xml:space="preserve"> </w:t>
      </w:r>
      <w:r>
        <w:rPr/>
        <w:t>и</w:t>
      </w:r>
      <w:r>
        <w:rPr>
          <w:spacing w:val="55"/>
        </w:rPr>
        <w:t xml:space="preserve"> </w:t>
      </w:r>
      <w:r>
        <w:rPr/>
        <w:t>(или)</w:t>
      </w:r>
      <w:r>
        <w:rPr>
          <w:spacing w:val="55"/>
        </w:rPr>
        <w:t xml:space="preserve"> </w:t>
      </w:r>
      <w:r>
        <w:rPr/>
        <w:t>информации,</w:t>
      </w:r>
      <w:r>
        <w:rPr>
          <w:spacing w:val="55"/>
        </w:rPr>
        <w:t xml:space="preserve"> </w:t>
      </w:r>
      <w:r>
        <w:rPr/>
        <w:t>необходимых</w:t>
      </w:r>
      <w:r>
        <w:rPr>
          <w:spacing w:val="55"/>
        </w:rPr>
        <w:t xml:space="preserve"> </w:t>
      </w:r>
      <w:r>
        <w:rPr>
          <w:spacing w:val="-5"/>
        </w:rPr>
        <w:t xml:space="preserve">для </w:t>
      </w:r>
      <w:r>
        <w:rPr/>
        <w:t>предоставления муниципальной услуги;</w:t>
      </w:r>
      <w:r>
        <w:rPr>
          <w:spacing w:val="40"/>
        </w:rPr>
        <w:t xml:space="preserve"> </w:t>
      </w:r>
      <w:r>
        <w:rPr/>
        <w:t>межведомственное</w:t>
      </w:r>
      <w:r>
        <w:rPr>
          <w:spacing w:val="-17"/>
        </w:rPr>
        <w:t xml:space="preserve"> </w:t>
      </w:r>
      <w:r>
        <w:rPr/>
        <w:t>информационное</w:t>
      </w:r>
      <w:r>
        <w:rPr>
          <w:spacing w:val="-15"/>
        </w:rPr>
        <w:t xml:space="preserve"> </w:t>
      </w:r>
      <w:r>
        <w:rPr>
          <w:spacing w:val="-2"/>
        </w:rPr>
        <w:t>взаимодействие;</w:t>
      </w:r>
    </w:p>
    <w:p>
      <w:pPr>
        <w:pStyle w:val="Style14"/>
        <w:spacing w:before="1" w:after="0"/>
        <w:ind w:left="1137" w:right="1737" w:hanging="0"/>
        <w:rPr/>
      </w:pPr>
      <w:r>
        <w:rPr/>
        <w:t>принятие</w:t>
      </w:r>
      <w:r>
        <w:rPr>
          <w:spacing w:val="-9"/>
        </w:rPr>
        <w:t xml:space="preserve"> </w:t>
      </w:r>
      <w:r>
        <w:rPr/>
        <w:t>решения</w:t>
      </w:r>
      <w:r>
        <w:rPr>
          <w:spacing w:val="-8"/>
        </w:rPr>
        <w:t xml:space="preserve"> </w:t>
      </w:r>
      <w:r>
        <w:rPr/>
        <w:t>о</w:t>
      </w:r>
      <w:r>
        <w:rPr>
          <w:spacing w:val="-8"/>
        </w:rPr>
        <w:t xml:space="preserve"> </w:t>
      </w:r>
      <w:r>
        <w:rPr/>
        <w:t>предоставлении</w:t>
      </w:r>
      <w:r>
        <w:rPr>
          <w:spacing w:val="-9"/>
        </w:rPr>
        <w:t xml:space="preserve"> </w:t>
      </w:r>
      <w:r>
        <w:rPr/>
        <w:t>муниципальной</w:t>
      </w:r>
      <w:r>
        <w:rPr>
          <w:spacing w:val="-9"/>
        </w:rPr>
        <w:t xml:space="preserve"> </w:t>
      </w:r>
      <w:r>
        <w:rPr/>
        <w:t>услуги; предоставление результата муниципальной услуги.</w:t>
      </w:r>
    </w:p>
    <w:p>
      <w:pPr>
        <w:pStyle w:val="Style14"/>
        <w:ind w:left="426" w:right="431" w:firstLine="710"/>
        <w:rPr/>
      </w:pPr>
      <w:r>
        <w:rPr/>
        <w:t>В настоящем варианте предоставления муниципальной услуги не приведена административная процедура: приостановление предоставления муниципальной услуги, поскольку она не предусмотрена законодательством Российской Федерации.</w:t>
      </w:r>
    </w:p>
    <w:p>
      <w:pPr>
        <w:pStyle w:val="ListParagraph"/>
        <w:numPr>
          <w:ilvl w:val="2"/>
          <w:numId w:val="21"/>
        </w:numPr>
        <w:tabs>
          <w:tab w:val="left" w:pos="1766" w:leader="none"/>
        </w:tabs>
        <w:spacing w:lineRule="auto" w:line="240" w:before="0" w:after="0"/>
        <w:ind w:left="426" w:right="432" w:firstLine="710"/>
        <w:jc w:val="both"/>
        <w:rPr>
          <w:sz w:val="28"/>
          <w:u w:val="single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>Прием запроса и документов и (или) информации, необходимых</w:t>
      </w:r>
      <w:r>
        <w:rPr>
          <w:sz w:val="28"/>
        </w:rPr>
        <w:t xml:space="preserve"> </w:t>
      </w:r>
      <w:r>
        <w:rPr>
          <w:sz w:val="28"/>
          <w:u w:val="single"/>
        </w:rPr>
        <w:t>для предоставления муниципальной услуги.</w:t>
      </w:r>
    </w:p>
    <w:p>
      <w:pPr>
        <w:pStyle w:val="ListParagraph"/>
        <w:numPr>
          <w:ilvl w:val="3"/>
          <w:numId w:val="21"/>
        </w:numPr>
        <w:tabs>
          <w:tab w:val="left" w:pos="2349" w:leader="none"/>
        </w:tabs>
        <w:spacing w:lineRule="auto" w:line="240" w:before="0" w:after="0"/>
        <w:ind w:left="426" w:right="427" w:firstLine="710"/>
        <w:jc w:val="both"/>
        <w:rPr>
          <w:sz w:val="28"/>
        </w:rPr>
      </w:pPr>
      <w:r>
        <w:rPr>
          <w:sz w:val="28"/>
        </w:rPr>
        <w:t>Заявитель (представитель заявителя) для получения муниципальной услуги представляет:</w:t>
      </w:r>
    </w:p>
    <w:p>
      <w:pPr>
        <w:pStyle w:val="ListParagraph"/>
        <w:numPr>
          <w:ilvl w:val="0"/>
          <w:numId w:val="19"/>
        </w:numPr>
        <w:tabs>
          <w:tab w:val="left" w:pos="1689" w:leader="none"/>
        </w:tabs>
        <w:spacing w:lineRule="auto" w:line="240" w:before="0" w:after="0"/>
        <w:ind w:left="426" w:right="426" w:firstLine="710"/>
        <w:jc w:val="both"/>
        <w:rPr>
          <w:sz w:val="28"/>
        </w:rPr>
      </w:pPr>
      <w:r>
        <w:rPr>
          <w:sz w:val="28"/>
        </w:rPr>
        <w:t>уведомление о планируемом сносе объекта капитального строительства по форме, утвержденной приказом Министерства строительства и жилищно-коммунального хозяйства Российской Федерации от 24.01.2019 № 34/пр «Об утверждении форм уведомления о планируемом сносе объекта капитального строительства и уведомления о завершении</w:t>
      </w:r>
      <w:r>
        <w:rPr>
          <w:spacing w:val="40"/>
          <w:sz w:val="28"/>
        </w:rPr>
        <w:t xml:space="preserve"> </w:t>
      </w:r>
      <w:r>
        <w:rPr>
          <w:sz w:val="28"/>
        </w:rPr>
        <w:t>сноса объекта капитального строительства» (далее – Приказ № 34/пр);</w:t>
      </w:r>
    </w:p>
    <w:p>
      <w:pPr>
        <w:pStyle w:val="ListParagraph"/>
        <w:numPr>
          <w:ilvl w:val="0"/>
          <w:numId w:val="19"/>
        </w:numPr>
        <w:tabs>
          <w:tab w:val="left" w:pos="1591" w:leader="none"/>
        </w:tabs>
        <w:spacing w:lineRule="auto" w:line="240" w:before="0" w:after="0"/>
        <w:ind w:left="426" w:right="432" w:firstLine="710"/>
        <w:jc w:val="both"/>
        <w:rPr>
          <w:sz w:val="28"/>
        </w:rPr>
      </w:pPr>
      <w:r>
        <w:rPr>
          <w:sz w:val="28"/>
        </w:rPr>
        <w:t xml:space="preserve">документ, удостоверяющий личность заявителя (представителя </w:t>
      </w:r>
      <w:r>
        <w:rPr>
          <w:spacing w:val="-2"/>
          <w:sz w:val="28"/>
        </w:rPr>
        <w:t>заявителя);</w:t>
      </w:r>
    </w:p>
    <w:p>
      <w:pPr>
        <w:pStyle w:val="ListParagraph"/>
        <w:numPr>
          <w:ilvl w:val="0"/>
          <w:numId w:val="19"/>
        </w:numPr>
        <w:tabs>
          <w:tab w:val="left" w:pos="1461" w:leader="none"/>
        </w:tabs>
        <w:spacing w:lineRule="auto" w:line="240" w:before="0" w:after="0"/>
        <w:ind w:left="426" w:right="433" w:firstLine="710"/>
        <w:jc w:val="both"/>
        <w:rPr>
          <w:sz w:val="28"/>
        </w:rPr>
      </w:pPr>
      <w:r>
        <w:rPr>
          <w:sz w:val="28"/>
        </w:rPr>
        <w:t>документ, подтверждающий полномочия представителя заявителя (в случае обращения представителя заявителя);</w:t>
      </w:r>
    </w:p>
    <w:p>
      <w:pPr>
        <w:pStyle w:val="ListParagraph"/>
        <w:numPr>
          <w:ilvl w:val="0"/>
          <w:numId w:val="19"/>
        </w:numPr>
        <w:tabs>
          <w:tab w:val="left" w:pos="1607" w:leader="none"/>
        </w:tabs>
        <w:spacing w:lineRule="auto" w:line="240" w:before="0" w:after="0"/>
        <w:ind w:left="426" w:right="428" w:firstLine="710"/>
        <w:jc w:val="both"/>
        <w:rPr>
          <w:sz w:val="28"/>
        </w:rPr>
      </w:pPr>
      <w:r>
        <w:rPr>
          <w:sz w:val="28"/>
        </w:rPr>
        <w:t>правоустанавливающие документы на земельный участок, на котором расположен объект капитального строительства, в отношении которого подан запрос (в случае если право на земельный участок не зарегистрировано в ЕГРН);</w:t>
      </w:r>
    </w:p>
    <w:p>
      <w:pPr>
        <w:pStyle w:val="ListParagraph"/>
        <w:numPr>
          <w:ilvl w:val="0"/>
          <w:numId w:val="19"/>
        </w:numPr>
        <w:tabs>
          <w:tab w:val="left" w:pos="1685" w:leader="none"/>
        </w:tabs>
        <w:spacing w:lineRule="auto" w:line="240" w:before="0" w:after="0"/>
        <w:ind w:left="426" w:right="427" w:firstLine="710"/>
        <w:jc w:val="both"/>
        <w:rPr>
          <w:sz w:val="28"/>
        </w:rPr>
      </w:pPr>
      <w:r>
        <w:rPr>
          <w:sz w:val="28"/>
        </w:rPr>
        <w:t>правоустанавливающие документы на объект капитального строительства, в отношении которого подан запрос (в случае если право на объект не зарегистрировано в ЕГРН);</w:t>
      </w:r>
    </w:p>
    <w:p>
      <w:pPr>
        <w:pStyle w:val="ListParagraph"/>
        <w:numPr>
          <w:ilvl w:val="0"/>
          <w:numId w:val="19"/>
        </w:numPr>
        <w:tabs>
          <w:tab w:val="left" w:pos="1449" w:leader="none"/>
        </w:tabs>
        <w:spacing w:lineRule="auto" w:line="240" w:before="0" w:after="0"/>
        <w:ind w:left="426" w:right="430" w:firstLine="710"/>
        <w:jc w:val="both"/>
        <w:rPr>
          <w:sz w:val="28"/>
        </w:rPr>
      </w:pPr>
      <w:r>
        <w:rPr>
          <w:sz w:val="28"/>
        </w:rPr>
        <w:t>согласие</w:t>
      </w:r>
      <w:r>
        <w:rPr>
          <w:spacing w:val="-7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правообладателей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7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строительства на снос (в случае, если у объекта капитального строительства, указанного в уведомлении о планируемом сносе объекта капитального строительства, более одного правообладателя), за исключением случаев, если снос осуществляется по решению суда или органа местного самоуправления;</w:t>
      </w:r>
    </w:p>
    <w:p>
      <w:pPr>
        <w:pStyle w:val="ListParagraph"/>
        <w:numPr>
          <w:ilvl w:val="0"/>
          <w:numId w:val="19"/>
        </w:numPr>
        <w:tabs>
          <w:tab w:val="left" w:pos="1457" w:leader="none"/>
        </w:tabs>
        <w:spacing w:lineRule="auto" w:line="240" w:before="0" w:after="0"/>
        <w:ind w:left="426" w:right="434" w:firstLine="710"/>
        <w:jc w:val="both"/>
        <w:rPr/>
      </w:pPr>
      <w:r>
        <w:rPr>
          <w:sz w:val="28"/>
        </w:rPr>
        <w:t>решение суда о сносе объекта капитального строительства (в случае сноса объекта капитального строительства по решению суда) — предоставляется в случае отсутствия технической возможности запросить в рамках межведомственного информационного взаимодействия;</w:t>
      </w:r>
    </w:p>
    <w:p>
      <w:pPr>
        <w:pStyle w:val="ListParagraph"/>
        <w:numPr>
          <w:ilvl w:val="0"/>
          <w:numId w:val="19"/>
        </w:numPr>
        <w:tabs>
          <w:tab w:val="left" w:pos="1617" w:leader="none"/>
        </w:tabs>
        <w:spacing w:lineRule="auto" w:line="240" w:before="0" w:after="0"/>
        <w:ind w:left="426" w:right="433" w:firstLine="710"/>
        <w:jc w:val="both"/>
        <w:rPr>
          <w:sz w:val="28"/>
        </w:rPr>
      </w:pPr>
      <w:r>
        <w:rPr>
          <w:sz w:val="28"/>
        </w:rPr>
        <w:t>результаты и материалы обследования объекта капитального строительства (за исключением объектов, указанных в пунктах 1-3 части 17 статьи 51 Градостроительного кодекса Российской Федерации);</w:t>
      </w:r>
    </w:p>
    <w:p>
      <w:pPr>
        <w:pStyle w:val="ListParagraph"/>
        <w:numPr>
          <w:ilvl w:val="0"/>
          <w:numId w:val="19"/>
        </w:numPr>
        <w:tabs>
          <w:tab w:val="left" w:pos="1641" w:leader="none"/>
        </w:tabs>
        <w:spacing w:lineRule="auto" w:line="240" w:before="1" w:after="0"/>
        <w:ind w:left="426" w:right="435" w:firstLine="710"/>
        <w:jc w:val="both"/>
        <w:rPr>
          <w:sz w:val="28"/>
        </w:rPr>
      </w:pPr>
      <w:r>
        <w:rPr>
          <w:sz w:val="28"/>
        </w:rPr>
        <w:t>проект организации работ по сносу объекта капитального строительства (за исключением объектов, указанных в пунктах 1-3 части 17 статьи 51 Градостроительного кодекса Российской Федерации).</w:t>
      </w:r>
    </w:p>
    <w:p>
      <w:pPr>
        <w:sectPr>
          <w:headerReference w:type="default" r:id="rId5"/>
          <w:type w:val="nextPage"/>
          <w:pgSz w:w="11906" w:h="16838"/>
          <w:pgMar w:left="1559" w:right="141" w:header="729" w:top="98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3"/>
          <w:numId w:val="21"/>
        </w:numPr>
        <w:tabs>
          <w:tab w:val="left" w:pos="1976" w:leader="none"/>
        </w:tabs>
        <w:spacing w:lineRule="auto" w:line="240" w:before="0" w:after="0"/>
        <w:ind w:left="426" w:right="428" w:firstLine="710"/>
        <w:jc w:val="both"/>
        <w:rPr>
          <w:sz w:val="28"/>
          <w:u w:val="single"/>
        </w:rPr>
      </w:pPr>
      <w:r>
        <w:rPr>
          <w:sz w:val="28"/>
          <w:u w:val="single"/>
        </w:rPr>
        <w:t xml:space="preserve"> ​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Документы, которые заявитель вправе представить по</w:t>
      </w:r>
      <w:r>
        <w:rPr>
          <w:sz w:val="28"/>
        </w:rPr>
        <w:t xml:space="preserve"> </w:t>
      </w:r>
      <w:r>
        <w:rPr>
          <w:sz w:val="28"/>
          <w:u w:val="single"/>
        </w:rPr>
        <w:t>собственной инициативе, так как они подлежат представлению в рамках</w:t>
      </w:r>
      <w:r>
        <w:rPr>
          <w:sz w:val="28"/>
        </w:rPr>
        <w:t xml:space="preserve"> </w:t>
      </w:r>
      <w:r>
        <w:rPr>
          <w:sz w:val="28"/>
          <w:u w:val="single"/>
        </w:rPr>
        <w:t>межведомственного</w:t>
      </w:r>
      <w:r>
        <w:rPr>
          <w:spacing w:val="77"/>
          <w:w w:val="150"/>
          <w:sz w:val="28"/>
          <w:u w:val="single"/>
        </w:rPr>
        <w:t xml:space="preserve"> </w:t>
      </w:r>
      <w:r>
        <w:rPr>
          <w:sz w:val="28"/>
          <w:u w:val="single"/>
        </w:rPr>
        <w:t>информационного</w:t>
      </w:r>
      <w:r>
        <w:rPr>
          <w:spacing w:val="75"/>
          <w:w w:val="150"/>
          <w:sz w:val="28"/>
          <w:u w:val="single"/>
        </w:rPr>
        <w:t xml:space="preserve"> </w:t>
      </w:r>
      <w:r>
        <w:rPr>
          <w:sz w:val="28"/>
          <w:u w:val="single"/>
        </w:rPr>
        <w:t>взаимодействия</w:t>
      </w:r>
      <w:r>
        <w:rPr>
          <w:spacing w:val="76"/>
          <w:w w:val="150"/>
          <w:sz w:val="28"/>
          <w:u w:val="single"/>
        </w:rPr>
        <w:t xml:space="preserve"> </w:t>
      </w:r>
      <w:r>
        <w:rPr>
          <w:sz w:val="28"/>
          <w:u w:val="single"/>
        </w:rPr>
        <w:t>при</w:t>
      </w:r>
      <w:r>
        <w:rPr>
          <w:spacing w:val="75"/>
          <w:w w:val="150"/>
          <w:sz w:val="28"/>
          <w:u w:val="single"/>
        </w:rPr>
        <w:t xml:space="preserve"> </w:t>
      </w:r>
      <w:r>
        <w:rPr>
          <w:sz w:val="28"/>
          <w:u w:val="single"/>
        </w:rPr>
        <w:t>обращении</w:t>
      </w:r>
      <w:r>
        <w:rPr>
          <w:spacing w:val="78"/>
          <w:w w:val="150"/>
          <w:sz w:val="28"/>
          <w:u w:val="single"/>
        </w:rPr>
        <w:t xml:space="preserve"> </w:t>
      </w:r>
      <w:r>
        <w:rPr>
          <w:spacing w:val="-10"/>
          <w:sz w:val="28"/>
          <w:u w:val="single"/>
        </w:rPr>
        <w:t>с</w:t>
      </w:r>
    </w:p>
    <w:p>
      <w:pPr>
        <w:pStyle w:val="Style14"/>
        <w:spacing w:before="185" w:after="0"/>
        <w:ind w:left="0" w:right="0" w:firstLine="710"/>
        <w:jc w:val="left"/>
        <w:rPr/>
      </w:pPr>
      <w:r>
        <w:rPr/>
      </w:r>
    </w:p>
    <w:p>
      <w:pPr>
        <w:pStyle w:val="Style14"/>
        <w:rPr/>
      </w:pPr>
      <w:r>
        <w:rPr>
          <w:u w:val="single"/>
        </w:rPr>
        <w:t>уведомлением</w:t>
      </w:r>
      <w:r>
        <w:rPr>
          <w:spacing w:val="-12"/>
          <w:u w:val="single"/>
        </w:rPr>
        <w:t xml:space="preserve"> </w:t>
      </w:r>
      <w:r>
        <w:rPr>
          <w:u w:val="single"/>
        </w:rPr>
        <w:t>о</w:t>
      </w:r>
      <w:r>
        <w:rPr>
          <w:spacing w:val="-9"/>
          <w:u w:val="single"/>
        </w:rPr>
        <w:t xml:space="preserve"> </w:t>
      </w:r>
      <w:r>
        <w:rPr>
          <w:u w:val="single"/>
        </w:rPr>
        <w:t>планируемом</w:t>
      </w:r>
      <w:r>
        <w:rPr>
          <w:spacing w:val="-9"/>
          <w:u w:val="single"/>
        </w:rPr>
        <w:t xml:space="preserve"> </w:t>
      </w:r>
      <w:r>
        <w:rPr>
          <w:u w:val="single"/>
        </w:rPr>
        <w:t>сносе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объекта</w:t>
      </w:r>
      <w:r>
        <w:rPr>
          <w:spacing w:val="-10"/>
          <w:u w:val="single"/>
        </w:rPr>
        <w:t xml:space="preserve"> </w:t>
      </w:r>
      <w:r>
        <w:rPr>
          <w:u w:val="single"/>
        </w:rPr>
        <w:t>капитального</w:t>
      </w:r>
      <w:r>
        <w:rPr>
          <w:spacing w:val="-9"/>
          <w:u w:val="single"/>
        </w:rPr>
        <w:t xml:space="preserve"> </w:t>
      </w:r>
      <w:r>
        <w:rPr>
          <w:spacing w:val="-2"/>
          <w:u w:val="single"/>
        </w:rPr>
        <w:t>строительства:</w:t>
      </w:r>
    </w:p>
    <w:p>
      <w:pPr>
        <w:pStyle w:val="ListParagraph"/>
        <w:numPr>
          <w:ilvl w:val="0"/>
          <w:numId w:val="18"/>
        </w:numPr>
        <w:tabs>
          <w:tab w:val="left" w:pos="1438" w:leader="none"/>
        </w:tabs>
        <w:spacing w:lineRule="auto" w:line="240" w:before="0" w:after="0"/>
        <w:ind w:left="1438" w:right="0" w:hanging="301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ЕГРЮЛ</w:t>
      </w:r>
      <w:r>
        <w:rPr>
          <w:spacing w:val="-9"/>
          <w:sz w:val="28"/>
        </w:rPr>
        <w:t xml:space="preserve"> </w:t>
      </w:r>
      <w:r>
        <w:rPr>
          <w:sz w:val="28"/>
        </w:rPr>
        <w:t>(в</w:t>
      </w:r>
      <w:r>
        <w:rPr>
          <w:spacing w:val="-10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9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лица);</w:t>
      </w:r>
    </w:p>
    <w:p>
      <w:pPr>
        <w:pStyle w:val="ListParagraph"/>
        <w:numPr>
          <w:ilvl w:val="0"/>
          <w:numId w:val="18"/>
        </w:numPr>
        <w:tabs>
          <w:tab w:val="left" w:pos="1469" w:leader="none"/>
        </w:tabs>
        <w:spacing w:lineRule="auto" w:line="240" w:before="1" w:after="0"/>
        <w:ind w:left="426" w:right="441" w:firstLine="710"/>
        <w:jc w:val="both"/>
        <w:rPr>
          <w:sz w:val="28"/>
        </w:rPr>
      </w:pPr>
      <w:r>
        <w:rPr>
          <w:sz w:val="28"/>
        </w:rPr>
        <w:t xml:space="preserve">выписка из ЕГРИП (в случае в случае обращения индивидуального </w:t>
      </w:r>
      <w:r>
        <w:rPr>
          <w:spacing w:val="-2"/>
          <w:sz w:val="28"/>
        </w:rPr>
        <w:t>предпринимателя);</w:t>
      </w:r>
    </w:p>
    <w:p>
      <w:pPr>
        <w:pStyle w:val="ListParagraph"/>
        <w:numPr>
          <w:ilvl w:val="0"/>
          <w:numId w:val="18"/>
        </w:numPr>
        <w:tabs>
          <w:tab w:val="left" w:pos="1585" w:leader="none"/>
        </w:tabs>
        <w:spacing w:lineRule="auto" w:line="240" w:before="0" w:after="0"/>
        <w:ind w:left="426" w:right="431" w:firstLine="710"/>
        <w:jc w:val="both"/>
        <w:rPr>
          <w:sz w:val="28"/>
        </w:rPr>
      </w:pPr>
      <w:r>
        <w:rPr>
          <w:sz w:val="28"/>
        </w:rPr>
        <w:t>выписка из ЕГРН об объекте капитального строительства, в отношении которого подан запрос (в случае если право на объект зарегистрировано в ЕГРН);</w:t>
      </w:r>
    </w:p>
    <w:p>
      <w:pPr>
        <w:pStyle w:val="ListParagraph"/>
        <w:numPr>
          <w:ilvl w:val="0"/>
          <w:numId w:val="18"/>
        </w:numPr>
        <w:tabs>
          <w:tab w:val="left" w:pos="1481" w:leader="none"/>
        </w:tabs>
        <w:spacing w:lineRule="auto" w:line="240" w:before="0" w:after="0"/>
        <w:ind w:left="426" w:right="429" w:firstLine="710"/>
        <w:jc w:val="both"/>
        <w:rPr>
          <w:sz w:val="28"/>
        </w:rPr>
      </w:pPr>
      <w:r>
        <w:rPr>
          <w:sz w:val="28"/>
        </w:rPr>
        <w:t>выписка из ЕГРН о правах застройщика на земельный участок, на котором расположен объект капитального строительства, в отношении которого подан запрос (в случае если право на земельный участок зарегистрировано в ЕГРН);</w:t>
      </w:r>
    </w:p>
    <w:p>
      <w:pPr>
        <w:pStyle w:val="ListParagraph"/>
        <w:numPr>
          <w:ilvl w:val="0"/>
          <w:numId w:val="18"/>
        </w:numPr>
        <w:tabs>
          <w:tab w:val="left" w:pos="1627" w:leader="none"/>
        </w:tabs>
        <w:spacing w:lineRule="auto" w:line="240" w:before="0" w:after="0"/>
        <w:ind w:left="426" w:right="431" w:firstLine="710"/>
        <w:jc w:val="both"/>
        <w:rPr/>
      </w:pPr>
      <w:r>
        <w:rPr>
          <w:sz w:val="28"/>
        </w:rPr>
        <w:t>решение органа местного самоуправления о сносе объекта капитального строительства (в случае сноса объекта капитального строительства по решению органа местного самоуправления).</w:t>
      </w:r>
    </w:p>
    <w:p>
      <w:pPr>
        <w:pStyle w:val="ListParagraph"/>
        <w:widowControl/>
        <w:numPr>
          <w:ilvl w:val="0"/>
          <w:numId w:val="18"/>
        </w:numPr>
        <w:tabs>
          <w:tab w:val="left" w:pos="1457" w:leader="none"/>
        </w:tabs>
        <w:bidi w:val="0"/>
        <w:spacing w:lineRule="auto" w:line="240" w:before="0" w:after="0"/>
        <w:ind w:left="454" w:right="397" w:firstLine="680"/>
        <w:jc w:val="both"/>
        <w:rPr/>
      </w:pPr>
      <w:r>
        <w:rPr>
          <w:sz w:val="28"/>
        </w:rPr>
        <w:t>решение суда о сносе объекта капитального строительства (в случае сноса объекта капитального строительства по решению суда) — при наличии технической возможности запросить в рамках межведомственного информационного взаимодействия;</w:t>
      </w:r>
    </w:p>
    <w:p>
      <w:pPr>
        <w:pStyle w:val="ListParagraph"/>
        <w:numPr>
          <w:ilvl w:val="3"/>
          <w:numId w:val="21"/>
        </w:numPr>
        <w:tabs>
          <w:tab w:val="left" w:pos="2147" w:leader="none"/>
        </w:tabs>
        <w:spacing w:lineRule="auto" w:line="240" w:before="0" w:after="0"/>
        <w:ind w:left="426" w:right="425" w:firstLine="710"/>
        <w:jc w:val="both"/>
        <w:rPr>
          <w:sz w:val="28"/>
        </w:rPr>
      </w:pPr>
      <w:r>
        <w:rPr>
          <w:sz w:val="28"/>
        </w:rPr>
        <w:t>Способ подачи уведомления о планируемом сносе объекта капитального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необходимых для предоставления муниципальной услуги:</w:t>
      </w:r>
    </w:p>
    <w:p>
      <w:pPr>
        <w:pStyle w:val="Style14"/>
        <w:ind w:left="426" w:right="0" w:firstLine="710"/>
        <w:jc w:val="left"/>
        <w:rPr/>
      </w:pPr>
      <w:r>
        <w:rPr/>
        <w:t>в Администрацию (на бумажном носителе при личном обращении или почтовым отправлением);</w:t>
      </w:r>
    </w:p>
    <w:p>
      <w:pPr>
        <w:pStyle w:val="Style14"/>
        <w:widowControl/>
        <w:bidi w:val="0"/>
        <w:spacing w:lineRule="auto" w:line="240" w:before="0" w:after="0"/>
        <w:ind w:left="454" w:right="0" w:firstLine="737"/>
        <w:jc w:val="left"/>
        <w:rPr/>
      </w:pPr>
      <w:r>
        <w:rPr/>
        <w:t>в</w:t>
      </w:r>
      <w:r>
        <w:rPr>
          <w:spacing w:val="-7"/>
        </w:rPr>
        <w:t xml:space="preserve"> </w:t>
      </w:r>
      <w:r>
        <w:rPr/>
        <w:t>МФЦ</w:t>
      </w:r>
      <w:r>
        <w:rPr>
          <w:spacing w:val="-7"/>
        </w:rPr>
        <w:t xml:space="preserve"> </w:t>
      </w:r>
      <w:r>
        <w:rPr/>
        <w:t>(на</w:t>
      </w:r>
      <w:r>
        <w:rPr>
          <w:spacing w:val="-7"/>
        </w:rPr>
        <w:t xml:space="preserve"> </w:t>
      </w:r>
      <w:r>
        <w:rPr/>
        <w:t>бумажном</w:t>
      </w:r>
      <w:r>
        <w:rPr>
          <w:spacing w:val="-6"/>
        </w:rPr>
        <w:t xml:space="preserve"> </w:t>
      </w:r>
      <w:r>
        <w:rPr/>
        <w:t>носителе</w:t>
      </w:r>
      <w:r>
        <w:rPr>
          <w:spacing w:val="-7"/>
        </w:rPr>
        <w:t xml:space="preserve"> </w:t>
      </w:r>
      <w:r>
        <w:rPr/>
        <w:t>при</w:t>
      </w:r>
      <w:r>
        <w:rPr>
          <w:spacing w:val="-7"/>
        </w:rPr>
        <w:t xml:space="preserve"> </w:t>
      </w:r>
      <w:r>
        <w:rPr/>
        <w:t>личном</w:t>
      </w:r>
      <w:r>
        <w:rPr>
          <w:spacing w:val="-6"/>
        </w:rPr>
        <w:t xml:space="preserve"> </w:t>
      </w:r>
      <w:r>
        <w:rPr>
          <w:spacing w:val="-2"/>
        </w:rPr>
        <w:t>обращении);</w:t>
      </w:r>
    </w:p>
    <w:p>
      <w:pPr>
        <w:pStyle w:val="Style14"/>
        <w:tabs>
          <w:tab w:val="left" w:pos="2907" w:leader="none"/>
          <w:tab w:val="left" w:pos="4166" w:leader="none"/>
          <w:tab w:val="left" w:pos="5367" w:leader="none"/>
          <w:tab w:val="left" w:pos="5756" w:leader="none"/>
          <w:tab w:val="left" w:pos="7542" w:leader="none"/>
          <w:tab w:val="left" w:pos="8350" w:leader="none"/>
          <w:tab w:val="left" w:pos="8899" w:leader="none"/>
        </w:tabs>
        <w:ind w:left="426" w:right="433" w:firstLine="710"/>
        <w:jc w:val="left"/>
        <w:rPr/>
      </w:pPr>
      <w:r>
        <w:rPr>
          <w:spacing w:val="-2"/>
        </w:rPr>
        <w:t>посредством</w:t>
      </w:r>
      <w:r>
        <w:rPr/>
        <w:tab/>
      </w:r>
      <w:r>
        <w:rPr>
          <w:spacing w:val="-2"/>
        </w:rPr>
        <w:t>Единого</w:t>
      </w:r>
      <w:r>
        <w:rPr/>
        <w:tab/>
      </w:r>
      <w:r>
        <w:rPr>
          <w:spacing w:val="-2"/>
        </w:rPr>
        <w:t>портала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электронном</w:t>
      </w:r>
      <w:r>
        <w:rPr/>
        <w:tab/>
      </w:r>
      <w:r>
        <w:rPr>
          <w:spacing w:val="-4"/>
        </w:rPr>
        <w:t>виде</w:t>
      </w:r>
      <w:r>
        <w:rPr/>
        <w:tab/>
      </w:r>
      <w:r>
        <w:rPr>
          <w:spacing w:val="-6"/>
        </w:rPr>
        <w:t>по</w:t>
      </w:r>
      <w:r>
        <w:rPr/>
        <w:tab/>
      </w:r>
      <w:r>
        <w:rPr>
          <w:spacing w:val="-2"/>
        </w:rPr>
        <w:t>адресу: https://</w:t>
      </w:r>
      <w:hyperlink r:id="rId6">
        <w:r>
          <w:rPr>
            <w:rStyle w:val="Style12"/>
            <w:spacing w:val="-2"/>
          </w:rPr>
          <w:t>www.gosuslugi.ru/600137/1/form.</w:t>
        </w:r>
      </w:hyperlink>
    </w:p>
    <w:p>
      <w:pPr>
        <w:pStyle w:val="ListParagraph"/>
        <w:numPr>
          <w:ilvl w:val="3"/>
          <w:numId w:val="21"/>
        </w:numPr>
        <w:tabs>
          <w:tab w:val="left" w:pos="2175" w:leader="none"/>
          <w:tab w:val="left" w:pos="5277" w:leader="none"/>
          <w:tab w:val="left" w:pos="6599" w:leader="none"/>
        </w:tabs>
        <w:spacing w:lineRule="auto" w:line="240" w:before="0" w:after="0"/>
        <w:ind w:left="426" w:right="426" w:firstLine="710"/>
        <w:jc w:val="left"/>
        <w:rPr>
          <w:sz w:val="28"/>
        </w:rPr>
      </w:pPr>
      <w:r>
        <w:rPr>
          <w:sz w:val="28"/>
        </w:rPr>
        <w:t>Способы</w:t>
      </w:r>
      <w:r>
        <w:rPr>
          <w:spacing w:val="80"/>
          <w:sz w:val="28"/>
        </w:rPr>
        <w:t xml:space="preserve"> </w:t>
      </w:r>
      <w:r>
        <w:rPr>
          <w:sz w:val="28"/>
        </w:rPr>
        <w:t>установления</w:t>
        <w:tab/>
      </w:r>
      <w:r>
        <w:rPr>
          <w:spacing w:val="-2"/>
          <w:sz w:val="28"/>
        </w:rPr>
        <w:t>личности</w:t>
      </w:r>
      <w:r>
        <w:rPr>
          <w:sz w:val="28"/>
        </w:rPr>
        <w:tab/>
        <w:t>заявителя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(представителя </w:t>
      </w:r>
      <w:r>
        <w:rPr>
          <w:spacing w:val="-2"/>
          <w:sz w:val="28"/>
        </w:rPr>
        <w:t>заявителя):</w:t>
      </w:r>
    </w:p>
    <w:p>
      <w:pPr>
        <w:pStyle w:val="ListParagraph"/>
        <w:numPr>
          <w:ilvl w:val="0"/>
          <w:numId w:val="17"/>
        </w:numPr>
        <w:tabs>
          <w:tab w:val="left" w:pos="1438" w:leader="none"/>
        </w:tabs>
        <w:spacing w:lineRule="auto" w:line="240" w:before="0" w:after="0"/>
        <w:ind w:left="1438" w:right="0" w:hanging="301"/>
        <w:jc w:val="left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обращении:</w:t>
      </w:r>
    </w:p>
    <w:p>
      <w:pPr>
        <w:pStyle w:val="Style14"/>
        <w:ind w:left="426" w:right="430" w:firstLine="710"/>
        <w:rPr/>
      </w:pPr>
      <w:r>
        <w:rPr/>
        <w:t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с использованием информационных технологий, предусмотренных статьями 9, 10 и 14 Федерального закона от 29.12.2022 №572-ФЗ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(при наличии технической возможности)»;</w:t>
      </w:r>
    </w:p>
    <w:p>
      <w:pPr>
        <w:pStyle w:val="Style14"/>
        <w:ind w:left="426" w:right="427" w:firstLine="710"/>
        <w:rPr/>
      </w:pPr>
      <w:r>
        <w:rPr/>
        <w:t>при обращении представителя заявителя им предъявляется также документ, подтверждающий полномочия представителя юридического или физического лица в соответствии с законодательством Российской Федерации, копия которого заверяется должностным лицом Администрации, принимающим запрос, и приобщается к поданному запросу;</w:t>
      </w:r>
    </w:p>
    <w:p>
      <w:pPr>
        <w:pStyle w:val="ListParagraph"/>
        <w:numPr>
          <w:ilvl w:val="0"/>
          <w:numId w:val="17"/>
        </w:numPr>
        <w:tabs>
          <w:tab w:val="left" w:pos="1438" w:leader="none"/>
        </w:tabs>
        <w:spacing w:lineRule="auto" w:line="240" w:before="0" w:after="0"/>
        <w:ind w:left="1438" w:right="0" w:hanging="30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почтовом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отправлении:</w:t>
      </w:r>
    </w:p>
    <w:p>
      <w:pPr>
        <w:pStyle w:val="Style14"/>
        <w:ind w:left="426" w:right="432" w:firstLine="710"/>
        <w:rPr/>
      </w:pPr>
      <w:r>
        <w:rPr/>
        <w:t>посредством направления копии паспорта гражданина Российской Федерации либо иного документа, удостоверяющего личность, заверенной в установленном законодательством порядке;</w:t>
      </w:r>
    </w:p>
    <w:p>
      <w:pPr>
        <w:pStyle w:val="Style14"/>
        <w:ind w:left="426" w:right="432" w:firstLine="710"/>
        <w:rPr/>
      </w:pPr>
      <w:r>
        <w:rPr/>
        <w:t>при обращении представителя заявителя им направляется также копия документа, подтверждающего полномочия представителя юридического или физического лица, заверенная в установленном законодательством порядке;</w:t>
      </w:r>
    </w:p>
    <w:p>
      <w:pPr>
        <w:pStyle w:val="ListParagraph"/>
        <w:numPr>
          <w:ilvl w:val="0"/>
          <w:numId w:val="17"/>
        </w:numPr>
        <w:tabs>
          <w:tab w:val="left" w:pos="1465" w:leader="none"/>
        </w:tabs>
        <w:spacing w:lineRule="auto" w:line="240" w:before="1" w:after="0"/>
        <w:ind w:left="1465" w:right="0" w:hanging="30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12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-9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8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9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портала:</w:t>
      </w:r>
    </w:p>
    <w:p>
      <w:pPr>
        <w:pStyle w:val="Style14"/>
        <w:widowControl/>
        <w:bidi w:val="0"/>
        <w:spacing w:lineRule="auto" w:line="240" w:before="0" w:after="0"/>
        <w:ind w:left="397" w:right="454" w:hanging="0"/>
        <w:jc w:val="both"/>
        <w:rPr/>
      </w:pPr>
      <w:r>
        <w:rPr/>
        <w:t>посредством</w:t>
      </w:r>
      <w:r>
        <w:rPr>
          <w:spacing w:val="28"/>
        </w:rPr>
        <w:t xml:space="preserve"> </w:t>
      </w:r>
      <w:r>
        <w:rPr/>
        <w:t>федеральной</w:t>
      </w:r>
      <w:r>
        <w:rPr>
          <w:spacing w:val="29"/>
        </w:rPr>
        <w:t xml:space="preserve"> </w:t>
      </w:r>
      <w:r>
        <w:rPr/>
        <w:t>государственной</w:t>
      </w:r>
      <w:r>
        <w:rPr>
          <w:spacing w:val="29"/>
        </w:rPr>
        <w:t xml:space="preserve"> </w:t>
      </w:r>
      <w:r>
        <w:rPr/>
        <w:t>информационной</w:t>
      </w:r>
      <w:r>
        <w:rPr>
          <w:spacing w:val="28"/>
        </w:rPr>
        <w:t xml:space="preserve"> </w:t>
      </w:r>
      <w:r>
        <w:rPr>
          <w:spacing w:val="-2"/>
        </w:rPr>
        <w:t>системы</w:t>
      </w:r>
    </w:p>
    <w:p>
      <w:pPr>
        <w:pStyle w:val="Style14"/>
        <w:ind w:left="426" w:right="430" w:firstLine="710"/>
        <w:rPr/>
      </w:pPr>
      <w:r>
        <w:rPr/>
        <w:t>«Единая система идентификации и аутентификации в инфраструктуре, обеспечивающей информационно-технологическое взаимодействие информационных</w:t>
      </w:r>
      <w:r>
        <w:rPr>
          <w:spacing w:val="71"/>
        </w:rPr>
        <w:t xml:space="preserve">    </w:t>
      </w:r>
      <w:r>
        <w:rPr/>
        <w:t>систем,</w:t>
      </w:r>
      <w:r>
        <w:rPr>
          <w:spacing w:val="74"/>
        </w:rPr>
        <w:t xml:space="preserve">    </w:t>
      </w:r>
      <w:r>
        <w:rPr/>
        <w:t>используемых</w:t>
      </w:r>
      <w:r>
        <w:rPr>
          <w:spacing w:val="74"/>
        </w:rPr>
        <w:t xml:space="preserve">    </w:t>
      </w:r>
      <w:r>
        <w:rPr/>
        <w:t>для</w:t>
      </w:r>
      <w:r>
        <w:rPr>
          <w:spacing w:val="74"/>
        </w:rPr>
        <w:t xml:space="preserve">    </w:t>
      </w:r>
      <w:r>
        <w:rPr>
          <w:spacing w:val="-2"/>
        </w:rPr>
        <w:t>предоставления</w:t>
      </w:r>
    </w:p>
    <w:p>
      <w:pPr>
        <w:pStyle w:val="Style14"/>
        <w:ind w:left="426" w:right="427" w:hanging="0"/>
        <w:rPr/>
      </w:pPr>
      <w:r>
        <w:rPr/>
        <w:t>государственных и муниципальных услуг в электронной форме» (далее – единая система идентификации и аутентификации)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>
      <w:pPr>
        <w:pStyle w:val="Style14"/>
        <w:spacing w:before="1" w:after="0"/>
        <w:ind w:left="426" w:right="427" w:firstLine="738"/>
        <w:rPr/>
      </w:pPr>
      <w:r>
        <w:rPr/>
        <w:t>при обращении представителя заявителя им направляется также документ, подтверждающий полномочия представителя юридического или физического</w:t>
      </w:r>
      <w:r>
        <w:rPr>
          <w:spacing w:val="-4"/>
        </w:rPr>
        <w:t xml:space="preserve"> </w:t>
      </w:r>
      <w:r>
        <w:rPr/>
        <w:t>лица,</w:t>
      </w:r>
      <w:r>
        <w:rPr>
          <w:spacing w:val="-2"/>
        </w:rPr>
        <w:t xml:space="preserve"> </w:t>
      </w:r>
      <w:r>
        <w:rPr/>
        <w:t>подписанный</w:t>
      </w:r>
      <w:r>
        <w:rPr>
          <w:spacing w:val="-4"/>
        </w:rPr>
        <w:t xml:space="preserve"> </w:t>
      </w:r>
      <w:r>
        <w:rPr/>
        <w:t>усиленной</w:t>
      </w:r>
      <w:r>
        <w:rPr>
          <w:spacing w:val="-4"/>
        </w:rPr>
        <w:t xml:space="preserve"> </w:t>
      </w:r>
      <w:r>
        <w:rPr/>
        <w:t>квалифицированной</w:t>
      </w:r>
      <w:r>
        <w:rPr>
          <w:spacing w:val="-4"/>
        </w:rPr>
        <w:t xml:space="preserve"> </w:t>
      </w:r>
      <w:r>
        <w:rPr/>
        <w:t>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SIG.</w:t>
      </w:r>
    </w:p>
    <w:p>
      <w:pPr>
        <w:pStyle w:val="ListParagraph"/>
        <w:numPr>
          <w:ilvl w:val="3"/>
          <w:numId w:val="21"/>
        </w:numPr>
        <w:tabs>
          <w:tab w:val="left" w:pos="2060" w:leader="none"/>
        </w:tabs>
        <w:spacing w:lineRule="auto" w:line="240" w:before="0" w:after="0"/>
        <w:ind w:left="426" w:right="421" w:firstLine="710"/>
        <w:jc w:val="both"/>
        <w:rPr>
          <w:sz w:val="28"/>
        </w:rPr>
      </w:pPr>
      <w:r>
        <w:rPr>
          <w:sz w:val="28"/>
        </w:rPr>
        <w:t>Основания для принятия решения об отказе в приеме запроса и документов и (или) информации:</w:t>
      </w:r>
    </w:p>
    <w:p>
      <w:pPr>
        <w:pStyle w:val="Style14"/>
        <w:ind w:left="426" w:right="431" w:firstLine="710"/>
        <w:rPr/>
      </w:pPr>
      <w:r>
        <w:rPr/>
        <w:t>уведомление</w:t>
      </w:r>
      <w:r>
        <w:rPr>
          <w:spacing w:val="-3"/>
        </w:rPr>
        <w:t xml:space="preserve"> </w:t>
      </w:r>
      <w:r>
        <w:rPr/>
        <w:t>о</w:t>
      </w:r>
      <w:r>
        <w:rPr>
          <w:spacing w:val="-5"/>
        </w:rPr>
        <w:t xml:space="preserve"> </w:t>
      </w:r>
      <w:r>
        <w:rPr/>
        <w:t>планируемом</w:t>
      </w:r>
      <w:r>
        <w:rPr>
          <w:spacing w:val="-4"/>
        </w:rPr>
        <w:t xml:space="preserve"> </w:t>
      </w:r>
      <w:r>
        <w:rPr/>
        <w:t>сносе</w:t>
      </w:r>
      <w:r>
        <w:rPr>
          <w:spacing w:val="-3"/>
        </w:rPr>
        <w:t xml:space="preserve"> </w:t>
      </w:r>
      <w:r>
        <w:rPr/>
        <w:t>объекта</w:t>
      </w:r>
      <w:r>
        <w:rPr>
          <w:spacing w:val="-5"/>
        </w:rPr>
        <w:t xml:space="preserve"> </w:t>
      </w:r>
      <w:r>
        <w:rPr/>
        <w:t>капитального</w:t>
      </w:r>
      <w:r>
        <w:rPr>
          <w:spacing w:val="-5"/>
        </w:rPr>
        <w:t xml:space="preserve"> </w:t>
      </w:r>
      <w:r>
        <w:rPr/>
        <w:t>строительства подано лицом, не входящим в круг заявителей;</w:t>
      </w:r>
    </w:p>
    <w:p>
      <w:pPr>
        <w:pStyle w:val="Style14"/>
        <w:ind w:left="426" w:right="431" w:firstLine="710"/>
        <w:rPr/>
      </w:pPr>
      <w:r>
        <w:rPr/>
        <w:t>уведомление</w:t>
      </w:r>
      <w:r>
        <w:rPr>
          <w:spacing w:val="-3"/>
        </w:rPr>
        <w:t xml:space="preserve"> </w:t>
      </w:r>
      <w:r>
        <w:rPr/>
        <w:t>о</w:t>
      </w:r>
      <w:r>
        <w:rPr>
          <w:spacing w:val="-5"/>
        </w:rPr>
        <w:t xml:space="preserve"> </w:t>
      </w:r>
      <w:r>
        <w:rPr/>
        <w:t>планируемом</w:t>
      </w:r>
      <w:r>
        <w:rPr>
          <w:spacing w:val="-4"/>
        </w:rPr>
        <w:t xml:space="preserve"> </w:t>
      </w:r>
      <w:r>
        <w:rPr/>
        <w:t>сносе</w:t>
      </w:r>
      <w:r>
        <w:rPr>
          <w:spacing w:val="-3"/>
        </w:rPr>
        <w:t xml:space="preserve"> </w:t>
      </w:r>
      <w:r>
        <w:rPr/>
        <w:t>объекта</w:t>
      </w:r>
      <w:r>
        <w:rPr>
          <w:spacing w:val="-5"/>
        </w:rPr>
        <w:t xml:space="preserve"> </w:t>
      </w:r>
      <w:r>
        <w:rPr/>
        <w:t>капитального</w:t>
      </w:r>
      <w:r>
        <w:rPr>
          <w:spacing w:val="-5"/>
        </w:rPr>
        <w:t xml:space="preserve"> </w:t>
      </w:r>
      <w:r>
        <w:rPr/>
        <w:t>строительства подано в орган, в полномочия которого не входит предоставление муниципальной услуги;</w:t>
      </w:r>
    </w:p>
    <w:p>
      <w:pPr>
        <w:pStyle w:val="Style14"/>
        <w:ind w:left="426" w:right="431" w:firstLine="710"/>
        <w:rPr/>
      </w:pPr>
      <w:r>
        <w:rPr/>
        <w:t>в уведомлении о планируемом сносе объекта капитального строительства указаны не все сведения, предусмотренные формой, утвержденной Приказом № 34/пр;</w:t>
      </w:r>
    </w:p>
    <w:p>
      <w:pPr>
        <w:pStyle w:val="Style14"/>
        <w:ind w:left="426" w:right="432" w:firstLine="710"/>
        <w:rPr/>
      </w:pPr>
      <w:r>
        <w:rPr/>
        <w:t>предоставленные заявителем документы составлены на иностранном языке, без надлежащим образом заверенного перевода на русский язык;</w:t>
      </w:r>
    </w:p>
    <w:p>
      <w:pPr>
        <w:pStyle w:val="Style14"/>
        <w:ind w:left="426" w:right="431" w:firstLine="710"/>
        <w:rPr/>
      </w:pPr>
      <w:r>
        <w:rPr/>
        <w:t>документы, необходимые для предоставления муниципальной услуги утратили силу, отменены или являются недействительными на момент обращения с запросом;</w:t>
      </w:r>
    </w:p>
    <w:p>
      <w:pPr>
        <w:pStyle w:val="Style14"/>
        <w:ind w:left="426" w:right="431" w:firstLine="710"/>
        <w:rPr/>
      </w:pPr>
      <w:r>
        <w:rPr/>
        <w:t>к уведомлению о планируемом сносе объекта капитального строительства не приложены документы, предусмотренные пунктом 3.3.3.1 административного регламента.</w:t>
      </w:r>
    </w:p>
    <w:p>
      <w:pPr>
        <w:pStyle w:val="Style14"/>
        <w:ind w:left="426" w:right="434" w:firstLine="710"/>
        <w:rPr/>
      </w:pPr>
      <w:r>
        <w:rPr/>
        <w:t>Форма уведомления об отказе в приеме документов приведена в приложении № 2 к административному регламенту.</w:t>
      </w:r>
    </w:p>
    <w:p>
      <w:pPr>
        <w:pStyle w:val="ListParagraph"/>
        <w:numPr>
          <w:ilvl w:val="3"/>
          <w:numId w:val="21"/>
        </w:numPr>
        <w:tabs>
          <w:tab w:val="left" w:pos="2047" w:leader="none"/>
        </w:tabs>
        <w:spacing w:lineRule="auto" w:line="240" w:before="0" w:after="0"/>
        <w:ind w:left="1137" w:right="434" w:hanging="0"/>
        <w:jc w:val="both"/>
        <w:rPr>
          <w:sz w:val="28"/>
        </w:rPr>
      </w:pPr>
      <w:r>
        <w:rPr>
          <w:sz w:val="28"/>
        </w:rPr>
        <w:t>В приеме запроса участвуют: Администрация, МФЦ. Возможность приема МФЦ запроса и документов и (или) информации,</w:t>
      </w:r>
    </w:p>
    <w:p>
      <w:pPr>
        <w:pStyle w:val="Style14"/>
        <w:ind w:left="426" w:right="436" w:hanging="0"/>
        <w:rPr/>
      </w:pPr>
      <w:r>
        <w:rPr/>
        <w:t>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имеется.</w:t>
      </w:r>
    </w:p>
    <w:p>
      <w:pPr>
        <w:pStyle w:val="ListParagraph"/>
        <w:numPr>
          <w:ilvl w:val="3"/>
          <w:numId w:val="21"/>
        </w:numPr>
        <w:tabs>
          <w:tab w:val="left" w:pos="2189" w:leader="none"/>
        </w:tabs>
        <w:spacing w:lineRule="auto" w:line="240" w:before="1" w:after="0"/>
        <w:ind w:left="426" w:right="430" w:firstLine="710"/>
        <w:jc w:val="both"/>
        <w:rPr>
          <w:sz w:val="28"/>
        </w:rPr>
      </w:pPr>
      <w:r>
        <w:rPr>
          <w:sz w:val="28"/>
        </w:rPr>
        <w:t>Регистрация запроса и документов и (или) информации, необходимых для предоставления муниципальной услуги в Администрации, осуществляется в течение 1 рабочего дня со дня получения запроса и документов, необходимых для предоставления муниципальной услуги.</w:t>
      </w:r>
    </w:p>
    <w:p>
      <w:pPr>
        <w:pStyle w:val="ListParagraph"/>
        <w:numPr>
          <w:ilvl w:val="2"/>
          <w:numId w:val="21"/>
        </w:numPr>
        <w:tabs>
          <w:tab w:val="left" w:pos="1767" w:leader="none"/>
        </w:tabs>
        <w:spacing w:lineRule="auto" w:line="240" w:before="0" w:after="0"/>
        <w:ind w:left="1767" w:right="0" w:hanging="630"/>
        <w:jc w:val="both"/>
        <w:rPr>
          <w:sz w:val="28"/>
          <w:u w:val="single"/>
        </w:rPr>
      </w:pPr>
      <w:r>
        <w:rPr>
          <w:spacing w:val="-11"/>
          <w:sz w:val="28"/>
          <w:u w:val="single"/>
        </w:rPr>
        <w:t xml:space="preserve"> </w:t>
      </w:r>
      <w:r>
        <w:rPr>
          <w:sz w:val="28"/>
          <w:u w:val="single"/>
        </w:rPr>
        <w:t>​</w:t>
      </w:r>
      <w:r>
        <w:rPr>
          <w:sz w:val="28"/>
          <w:u w:val="single"/>
        </w:rPr>
        <w:t>Межведомственное</w:t>
      </w:r>
      <w:r>
        <w:rPr>
          <w:spacing w:val="-10"/>
          <w:sz w:val="28"/>
          <w:u w:val="single"/>
        </w:rPr>
        <w:t xml:space="preserve"> </w:t>
      </w:r>
      <w:r>
        <w:rPr>
          <w:sz w:val="28"/>
          <w:u w:val="single"/>
        </w:rPr>
        <w:t>информационное</w:t>
      </w:r>
      <w:r>
        <w:rPr>
          <w:spacing w:val="-10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взаимодействие.</w:t>
      </w:r>
    </w:p>
    <w:p>
      <w:pPr>
        <w:pStyle w:val="ListParagraph"/>
        <w:numPr>
          <w:ilvl w:val="3"/>
          <w:numId w:val="21"/>
        </w:numPr>
        <w:tabs>
          <w:tab w:val="left" w:pos="2108" w:leader="none"/>
        </w:tabs>
        <w:spacing w:lineRule="auto" w:line="240" w:before="0" w:after="0"/>
        <w:ind w:left="2108" w:right="0" w:hanging="971"/>
        <w:jc w:val="both"/>
        <w:rPr/>
      </w:pPr>
      <w:r>
        <w:rPr>
          <w:sz w:val="28"/>
        </w:rPr>
        <w:t>Наименование</w:t>
      </w:r>
      <w:r>
        <w:rPr>
          <w:spacing w:val="48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53"/>
          <w:sz w:val="28"/>
        </w:rPr>
        <w:t xml:space="preserve"> </w:t>
      </w:r>
      <w:r>
        <w:rPr>
          <w:sz w:val="28"/>
        </w:rPr>
        <w:t>(организации),</w:t>
      </w:r>
      <w:r>
        <w:rPr>
          <w:spacing w:val="50"/>
          <w:sz w:val="28"/>
        </w:rPr>
        <w:t xml:space="preserve"> </w:t>
      </w:r>
      <w:r>
        <w:rPr>
          <w:sz w:val="28"/>
        </w:rPr>
        <w:t>в</w:t>
      </w:r>
      <w:r>
        <w:rPr>
          <w:spacing w:val="5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51"/>
          <w:sz w:val="28"/>
        </w:rPr>
        <w:t xml:space="preserve"> </w:t>
      </w:r>
      <w:r>
        <w:rPr>
          <w:spacing w:val="-2"/>
          <w:sz w:val="28"/>
        </w:rPr>
        <w:t>направляется</w:t>
      </w:r>
    </w:p>
    <w:p>
      <w:pPr>
        <w:pStyle w:val="Style14"/>
        <w:ind w:left="426" w:right="426" w:firstLine="710"/>
        <w:rPr/>
      </w:pPr>
      <w:r>
        <w:rPr/>
        <w:t>информационный запрос, наименование используемого вида сведений - при осуществлении межведомственного информационного взаимодействия посредством</w:t>
      </w:r>
      <w:r>
        <w:rPr>
          <w:spacing w:val="73"/>
        </w:rPr>
        <w:t xml:space="preserve">  </w:t>
      </w:r>
      <w:r>
        <w:rPr/>
        <w:t>федеральной</w:t>
      </w:r>
      <w:r>
        <w:rPr>
          <w:spacing w:val="73"/>
        </w:rPr>
        <w:t xml:space="preserve">  </w:t>
      </w:r>
      <w:r>
        <w:rPr/>
        <w:t>государственной</w:t>
      </w:r>
      <w:r>
        <w:rPr>
          <w:spacing w:val="73"/>
        </w:rPr>
        <w:t xml:space="preserve">  </w:t>
      </w:r>
      <w:r>
        <w:rPr/>
        <w:t>информационной</w:t>
      </w:r>
      <w:r>
        <w:rPr>
          <w:spacing w:val="73"/>
        </w:rPr>
        <w:t xml:space="preserve">  </w:t>
      </w:r>
      <w:r>
        <w:rPr>
          <w:spacing w:val="-2"/>
        </w:rPr>
        <w:t>системы</w:t>
      </w:r>
    </w:p>
    <w:p>
      <w:pPr>
        <w:pStyle w:val="Style14"/>
        <w:spacing w:before="1" w:after="0"/>
        <w:rPr/>
      </w:pPr>
      <w:r>
        <w:rPr/>
        <w:t>«Единая</w:t>
      </w:r>
      <w:r>
        <w:rPr>
          <w:spacing w:val="-18"/>
        </w:rPr>
        <w:t xml:space="preserve"> </w:t>
      </w:r>
      <w:r>
        <w:rPr/>
        <w:t>система</w:t>
      </w:r>
      <w:r>
        <w:rPr>
          <w:spacing w:val="-15"/>
        </w:rPr>
        <w:t xml:space="preserve"> </w:t>
      </w:r>
      <w:r>
        <w:rPr/>
        <w:t>межведомственного</w:t>
      </w:r>
      <w:r>
        <w:rPr>
          <w:spacing w:val="-15"/>
        </w:rPr>
        <w:t xml:space="preserve"> </w:t>
      </w:r>
      <w:r>
        <w:rPr/>
        <w:t>электронного</w:t>
      </w:r>
      <w:r>
        <w:rPr>
          <w:spacing w:val="-15"/>
        </w:rPr>
        <w:t xml:space="preserve"> </w:t>
      </w:r>
      <w:r>
        <w:rPr>
          <w:spacing w:val="-2"/>
        </w:rPr>
        <w:t>взаимодействия»:</w:t>
      </w:r>
    </w:p>
    <w:p>
      <w:pPr>
        <w:pStyle w:val="Style14"/>
        <w:ind w:left="426" w:right="426" w:firstLine="738"/>
        <w:rPr/>
      </w:pPr>
      <w:r>
        <w:rPr/>
        <w:t xml:space="preserve">Федеральная служба государственной регистрации, кадастра и </w:t>
      </w:r>
      <w:r>
        <w:rPr>
          <w:spacing w:val="-2"/>
        </w:rPr>
        <w:t>картографии:</w:t>
      </w:r>
    </w:p>
    <w:p>
      <w:pPr>
        <w:pStyle w:val="Style14"/>
        <w:ind w:left="426" w:right="429" w:firstLine="738"/>
        <w:rPr/>
      </w:pPr>
      <w:r>
        <w:rPr/>
        <w:t>сведения из ЕГРН об объекте недвижимости, об основных характеристиках и зарегистрированных правах на объект недвижимости (на объект</w:t>
      </w:r>
      <w:r>
        <w:rPr>
          <w:spacing w:val="-6"/>
        </w:rPr>
        <w:t xml:space="preserve"> </w:t>
      </w:r>
      <w:r>
        <w:rPr/>
        <w:t>капитального</w:t>
      </w:r>
      <w:r>
        <w:rPr>
          <w:spacing w:val="-6"/>
        </w:rPr>
        <w:t xml:space="preserve"> </w:t>
      </w:r>
      <w:r>
        <w:rPr/>
        <w:t>строительства,</w:t>
      </w:r>
      <w:r>
        <w:rPr>
          <w:spacing w:val="-6"/>
        </w:rPr>
        <w:t xml:space="preserve"> </w:t>
      </w:r>
      <w:r>
        <w:rPr/>
        <w:t>в</w:t>
      </w:r>
      <w:r>
        <w:rPr>
          <w:spacing w:val="-6"/>
        </w:rPr>
        <w:t xml:space="preserve"> </w:t>
      </w:r>
      <w:r>
        <w:rPr/>
        <w:t>отношении</w:t>
      </w:r>
      <w:r>
        <w:rPr>
          <w:spacing w:val="-6"/>
        </w:rPr>
        <w:t xml:space="preserve"> </w:t>
      </w:r>
      <w:r>
        <w:rPr/>
        <w:t>которого</w:t>
      </w:r>
      <w:r>
        <w:rPr>
          <w:spacing w:val="-6"/>
        </w:rPr>
        <w:t xml:space="preserve"> </w:t>
      </w:r>
      <w:r>
        <w:rPr/>
        <w:t>подан</w:t>
      </w:r>
      <w:r>
        <w:rPr>
          <w:spacing w:val="-4"/>
        </w:rPr>
        <w:t xml:space="preserve"> </w:t>
      </w:r>
      <w:r>
        <w:rPr/>
        <w:t>запрос,</w:t>
      </w:r>
      <w:r>
        <w:rPr>
          <w:spacing w:val="-4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на земельный участок, на котором расположен объект капитального строительства, в отношении которого подан запрос);</w:t>
      </w:r>
    </w:p>
    <w:p>
      <w:pPr>
        <w:pStyle w:val="Style14"/>
        <w:widowControl/>
        <w:bidi w:val="0"/>
        <w:spacing w:lineRule="auto" w:line="240" w:before="0" w:after="0"/>
        <w:ind w:left="397" w:right="0" w:firstLine="737"/>
        <w:jc w:val="both"/>
        <w:rPr/>
      </w:pPr>
      <w:r>
        <w:rPr/>
        <w:t>Федеральная</w:t>
      </w:r>
      <w:r>
        <w:rPr>
          <w:spacing w:val="-16"/>
        </w:rPr>
        <w:t xml:space="preserve"> </w:t>
      </w:r>
      <w:r>
        <w:rPr/>
        <w:t>налоговая</w:t>
      </w:r>
      <w:r>
        <w:rPr>
          <w:spacing w:val="-14"/>
        </w:rPr>
        <w:t xml:space="preserve"> </w:t>
      </w:r>
      <w:r>
        <w:rPr>
          <w:spacing w:val="-2"/>
        </w:rPr>
        <w:t>служба:</w:t>
      </w:r>
    </w:p>
    <w:p>
      <w:pPr>
        <w:pStyle w:val="Style14"/>
        <w:widowControl/>
        <w:bidi w:val="0"/>
        <w:spacing w:lineRule="auto" w:line="240" w:before="0" w:after="0"/>
        <w:ind w:left="454" w:right="0" w:firstLine="737"/>
        <w:jc w:val="both"/>
        <w:rPr/>
      </w:pPr>
      <w:r>
        <w:rPr/>
        <w:t>выписка</w:t>
      </w:r>
      <w:r>
        <w:rPr>
          <w:spacing w:val="-10"/>
        </w:rPr>
        <w:t xml:space="preserve"> </w:t>
      </w:r>
      <w:r>
        <w:rPr/>
        <w:t>из</w:t>
      </w:r>
      <w:r>
        <w:rPr>
          <w:spacing w:val="-10"/>
        </w:rPr>
        <w:t xml:space="preserve"> </w:t>
      </w:r>
      <w:r>
        <w:rPr/>
        <w:t>ЕГРЮЛ</w:t>
      </w:r>
      <w:r>
        <w:rPr>
          <w:spacing w:val="-9"/>
        </w:rPr>
        <w:t xml:space="preserve"> </w:t>
      </w:r>
      <w:r>
        <w:rPr/>
        <w:t>(в</w:t>
      </w:r>
      <w:r>
        <w:rPr>
          <w:spacing w:val="-10"/>
        </w:rPr>
        <w:t xml:space="preserve"> </w:t>
      </w:r>
      <w:r>
        <w:rPr/>
        <w:t>случае</w:t>
      </w:r>
      <w:r>
        <w:rPr>
          <w:spacing w:val="-8"/>
        </w:rPr>
        <w:t xml:space="preserve"> </w:t>
      </w:r>
      <w:r>
        <w:rPr/>
        <w:t>обращения</w:t>
      </w:r>
      <w:r>
        <w:rPr>
          <w:spacing w:val="-10"/>
        </w:rPr>
        <w:t xml:space="preserve"> </w:t>
      </w:r>
      <w:r>
        <w:rPr/>
        <w:t>юридического</w:t>
      </w:r>
      <w:r>
        <w:rPr>
          <w:spacing w:val="-8"/>
        </w:rPr>
        <w:t xml:space="preserve"> </w:t>
      </w:r>
      <w:r>
        <w:rPr>
          <w:spacing w:val="-2"/>
        </w:rPr>
        <w:t>лица);</w:t>
      </w:r>
    </w:p>
    <w:p>
      <w:pPr>
        <w:pStyle w:val="Style14"/>
        <w:ind w:left="426" w:right="431" w:firstLine="738"/>
        <w:rPr/>
      </w:pPr>
      <w:r>
        <w:rPr/>
        <w:t xml:space="preserve">выписка из ЕГРИП (в случае обращения индивидуального </w:t>
      </w:r>
      <w:r>
        <w:rPr>
          <w:spacing w:val="-2"/>
        </w:rPr>
        <w:t>предпринимателя).</w:t>
      </w:r>
    </w:p>
    <w:p>
      <w:pPr>
        <w:pStyle w:val="Style14"/>
        <w:ind w:left="426" w:right="431" w:firstLine="738"/>
        <w:rPr/>
      </w:pPr>
      <w:r>
        <w:rPr>
          <w:spacing w:val="-2"/>
        </w:rPr>
        <w:t>Федеральные суды и мировые судьи Тамбовской области (при наличии технической возможности):</w:t>
      </w:r>
    </w:p>
    <w:p>
      <w:pPr>
        <w:pStyle w:val="Style14"/>
        <w:ind w:left="426" w:right="431" w:firstLine="738"/>
        <w:rPr/>
      </w:pPr>
      <w:r>
        <w:rPr>
          <w:spacing w:val="-2"/>
        </w:rPr>
        <w:t>решение о сносе объекта капитального строительства.</w:t>
      </w:r>
    </w:p>
    <w:p>
      <w:pPr>
        <w:pStyle w:val="ListParagraph"/>
        <w:numPr>
          <w:ilvl w:val="3"/>
          <w:numId w:val="21"/>
        </w:numPr>
        <w:tabs>
          <w:tab w:val="left" w:pos="2160" w:leader="none"/>
        </w:tabs>
        <w:spacing w:lineRule="auto" w:line="240" w:before="0" w:after="0"/>
        <w:ind w:left="426" w:right="431" w:firstLine="710"/>
        <w:jc w:val="both"/>
        <w:rPr>
          <w:sz w:val="28"/>
        </w:rPr>
      </w:pPr>
      <w:r>
        <w:rPr>
          <w:sz w:val="28"/>
        </w:rPr>
        <w:t>Администрация организует между входящими в ее состав структурными подразделениями обмен следующими сведениями, необходимыми для предоставления муниципальной услуги:</w:t>
      </w:r>
    </w:p>
    <w:p>
      <w:pPr>
        <w:pStyle w:val="Style14"/>
        <w:ind w:left="426" w:right="428" w:firstLine="710"/>
        <w:rPr/>
      </w:pPr>
      <w:r>
        <w:rPr/>
        <w:t>решение органа местного самоуправления о сносе объекта капитального строительства.</w:t>
      </w:r>
    </w:p>
    <w:p>
      <w:pPr>
        <w:pStyle w:val="ListParagraph"/>
        <w:numPr>
          <w:ilvl w:val="2"/>
          <w:numId w:val="21"/>
        </w:numPr>
        <w:tabs>
          <w:tab w:val="left" w:pos="1766" w:leader="none"/>
        </w:tabs>
        <w:spacing w:lineRule="auto" w:line="240" w:before="0" w:after="0"/>
        <w:ind w:left="426" w:right="434" w:firstLine="710"/>
        <w:jc w:val="both"/>
        <w:rPr>
          <w:sz w:val="28"/>
          <w:u w:val="single"/>
        </w:rPr>
      </w:pPr>
      <w:r>
        <w:rPr>
          <w:sz w:val="28"/>
          <w:u w:val="single"/>
        </w:rPr>
        <w:t xml:space="preserve"> ​ </w:t>
      </w:r>
      <w:r>
        <w:rPr>
          <w:sz w:val="28"/>
          <w:u w:val="single"/>
        </w:rPr>
        <w:t>Принятие решения о предоставлении (об отказе в</w:t>
      </w:r>
      <w:r>
        <w:rPr>
          <w:sz w:val="28"/>
        </w:rPr>
        <w:t xml:space="preserve"> </w:t>
      </w:r>
      <w:r>
        <w:rPr>
          <w:sz w:val="28"/>
          <w:u w:val="single"/>
        </w:rPr>
        <w:t>предоставлении) муниципальной услуги.</w:t>
      </w:r>
    </w:p>
    <w:p>
      <w:pPr>
        <w:pStyle w:val="Style14"/>
        <w:ind w:left="426" w:right="421" w:firstLine="710"/>
        <w:rPr/>
      </w:pPr>
      <w:r>
        <w:rPr/>
        <w:t xml:space="preserve">Основания для отказа в предоставлении муниципальной услуги не </w:t>
      </w:r>
      <w:r>
        <w:rPr>
          <w:spacing w:val="-2"/>
        </w:rPr>
        <w:t>предусмотрены.</w:t>
      </w:r>
    </w:p>
    <w:p>
      <w:pPr>
        <w:pStyle w:val="Style14"/>
        <w:ind w:left="426" w:right="433" w:firstLine="710"/>
        <w:rPr/>
      </w:pPr>
      <w:r>
        <w:rPr/>
        <w:t>Срок принятия решения о предоставлении муниципальной услуги составляет 3 рабочих дня с даты получения Администрацией всех сведений, необходимых для принятия решения.</w:t>
      </w:r>
    </w:p>
    <w:p>
      <w:pPr>
        <w:pStyle w:val="ListParagraph"/>
        <w:numPr>
          <w:ilvl w:val="2"/>
          <w:numId w:val="21"/>
        </w:numPr>
        <w:tabs>
          <w:tab w:val="left" w:pos="1767" w:leader="none"/>
        </w:tabs>
        <w:spacing w:lineRule="auto" w:line="240" w:before="0" w:after="0"/>
        <w:ind w:left="1137" w:right="915" w:hanging="0"/>
        <w:jc w:val="both"/>
        <w:rPr>
          <w:sz w:val="28"/>
          <w:u w:val="single"/>
        </w:rPr>
      </w:pPr>
      <w:r>
        <w:rPr>
          <w:sz w:val="28"/>
          <w:u w:val="single"/>
        </w:rPr>
        <w:t xml:space="preserve"> ​</w:t>
      </w:r>
      <w:r>
        <w:rPr>
          <w:sz w:val="28"/>
          <w:u w:val="single"/>
        </w:rPr>
        <w:t>Предоставление результата муниципальной услуги.</w:t>
      </w:r>
      <w:r>
        <w:rPr>
          <w:sz w:val="28"/>
        </w:rPr>
        <w:t xml:space="preserve"> Предоставление</w:t>
      </w:r>
      <w:r>
        <w:rPr>
          <w:spacing w:val="-14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3"/>
          <w:sz w:val="28"/>
        </w:rPr>
        <w:t xml:space="preserve"> </w:t>
      </w:r>
      <w:r>
        <w:rPr>
          <w:sz w:val="28"/>
        </w:rPr>
        <w:t>осуществляется:</w:t>
      </w:r>
    </w:p>
    <w:p>
      <w:pPr>
        <w:pStyle w:val="ListParagraph"/>
        <w:numPr>
          <w:ilvl w:val="0"/>
          <w:numId w:val="16"/>
        </w:numPr>
        <w:tabs>
          <w:tab w:val="left" w:pos="1647" w:leader="none"/>
        </w:tabs>
        <w:spacing w:lineRule="auto" w:line="240" w:before="0" w:after="0"/>
        <w:ind w:left="426" w:right="431" w:firstLine="710"/>
        <w:jc w:val="both"/>
        <w:rPr>
          <w:sz w:val="28"/>
        </w:rPr>
      </w:pPr>
      <w:r>
        <w:rPr>
          <w:sz w:val="28"/>
        </w:rPr>
        <w:t>посредством направления (выдачи) заявителю извещения о предоставлении муниципальной услуги (примерная форма приведена в приложении № 3 к административному регламенту), одним из способов, определенных заявителем в заявлении:</w:t>
      </w:r>
    </w:p>
    <w:p>
      <w:pPr>
        <w:pStyle w:val="Style14"/>
        <w:widowControl/>
        <w:bidi w:val="0"/>
        <w:spacing w:lineRule="auto" w:line="240" w:before="0" w:after="0"/>
        <w:ind w:left="454" w:right="454" w:firstLine="737"/>
        <w:jc w:val="both"/>
        <w:rPr/>
      </w:pPr>
      <w:r>
        <w:rPr/>
        <w:t>путем направления на почтовый адрес; путем</w:t>
      </w:r>
      <w:r>
        <w:rPr>
          <w:spacing w:val="-5"/>
        </w:rPr>
        <w:t xml:space="preserve"> </w:t>
      </w:r>
      <w:r>
        <w:rPr/>
        <w:t>выдачи</w:t>
      </w:r>
      <w:r>
        <w:rPr>
          <w:spacing w:val="-6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Администрации</w:t>
      </w:r>
      <w:r>
        <w:rPr>
          <w:spacing w:val="-6"/>
        </w:rPr>
        <w:t xml:space="preserve"> </w:t>
      </w:r>
      <w:r>
        <w:rPr/>
        <w:t>или</w:t>
      </w:r>
      <w:r>
        <w:rPr>
          <w:spacing w:val="-5"/>
        </w:rPr>
        <w:t xml:space="preserve"> </w:t>
      </w:r>
      <w:r>
        <w:rPr>
          <w:spacing w:val="-4"/>
        </w:rPr>
        <w:t>МФЦ.</w:t>
      </w:r>
    </w:p>
    <w:p>
      <w:pPr>
        <w:pStyle w:val="ListParagraph"/>
        <w:numPr>
          <w:ilvl w:val="0"/>
          <w:numId w:val="16"/>
        </w:numPr>
        <w:tabs>
          <w:tab w:val="left" w:pos="1479" w:leader="none"/>
        </w:tabs>
        <w:spacing w:lineRule="auto" w:line="240" w:before="0" w:after="0"/>
        <w:ind w:left="426" w:right="434" w:firstLine="710"/>
        <w:jc w:val="both"/>
        <w:rPr>
          <w:sz w:val="28"/>
        </w:rPr>
      </w:pPr>
      <w:r>
        <w:rPr>
          <w:sz w:val="28"/>
        </w:rPr>
        <w:t>посредством направления заявителю реестровой записи в ГИСОГД ТО о результате предоставления муниципальной услуги в личный кабинет заявителя на Едином портале.</w:t>
      </w:r>
    </w:p>
    <w:p>
      <w:pPr>
        <w:pStyle w:val="Style14"/>
        <w:spacing w:before="1" w:after="0"/>
        <w:ind w:left="426" w:right="436" w:firstLine="710"/>
        <w:rPr/>
      </w:pPr>
      <w:r>
        <w:rPr/>
        <w:t xml:space="preserve">Срок предоставления результата муниципальной услуги составляет 1 рабочий день со дня принятия решения о предоставлении муниципальной </w:t>
      </w:r>
      <w:r>
        <w:rPr>
          <w:spacing w:val="-2"/>
        </w:rPr>
        <w:t>услуги.</w:t>
      </w:r>
    </w:p>
    <w:p>
      <w:pPr>
        <w:pStyle w:val="Style14"/>
        <w:ind w:left="426" w:right="427" w:firstLine="710"/>
        <w:rPr/>
      </w:pPr>
      <w:r>
        <w:rPr/>
        <w:t>Возможность предоставления Администрацией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</w:t>
      </w:r>
      <w:r>
        <w:rPr>
          <w:spacing w:val="70"/>
          <w:w w:val="150"/>
        </w:rPr>
        <w:t xml:space="preserve">  </w:t>
      </w:r>
      <w:r>
        <w:rPr/>
        <w:t>предпринимателей)</w:t>
      </w:r>
      <w:r>
        <w:rPr>
          <w:spacing w:val="69"/>
          <w:w w:val="150"/>
        </w:rPr>
        <w:t xml:space="preserve">  </w:t>
      </w:r>
      <w:r>
        <w:rPr/>
        <w:t>либо</w:t>
      </w:r>
      <w:r>
        <w:rPr>
          <w:spacing w:val="70"/>
          <w:w w:val="150"/>
        </w:rPr>
        <w:t xml:space="preserve">  </w:t>
      </w:r>
      <w:r>
        <w:rPr/>
        <w:t>места</w:t>
      </w:r>
      <w:r>
        <w:rPr>
          <w:spacing w:val="69"/>
          <w:w w:val="150"/>
        </w:rPr>
        <w:t xml:space="preserve">  </w:t>
      </w:r>
      <w:r>
        <w:rPr/>
        <w:t>нахождения</w:t>
      </w:r>
      <w:r>
        <w:rPr>
          <w:spacing w:val="69"/>
          <w:w w:val="150"/>
        </w:rPr>
        <w:t xml:space="preserve">  </w:t>
      </w:r>
      <w:r>
        <w:rPr/>
        <w:t>(для</w:t>
      </w:r>
    </w:p>
    <w:p>
      <w:pPr>
        <w:pStyle w:val="Style14"/>
        <w:rPr/>
      </w:pPr>
      <w:r>
        <w:rPr/>
        <w:t>юридических лиц)</w:t>
      </w:r>
      <w:r>
        <w:rPr>
          <w:spacing w:val="-1"/>
        </w:rPr>
        <w:t xml:space="preserve"> </w:t>
      </w:r>
      <w:r>
        <w:rPr>
          <w:spacing w:val="-2"/>
        </w:rPr>
        <w:t>отсутствует.</w:t>
      </w:r>
    </w:p>
    <w:p>
      <w:pPr>
        <w:pStyle w:val="ListParagraph"/>
        <w:numPr>
          <w:ilvl w:val="2"/>
          <w:numId w:val="21"/>
        </w:numPr>
        <w:tabs>
          <w:tab w:val="left" w:pos="1915" w:leader="none"/>
        </w:tabs>
        <w:spacing w:lineRule="auto" w:line="240" w:before="0" w:after="0"/>
        <w:ind w:left="426" w:right="421" w:firstLine="710"/>
        <w:jc w:val="both"/>
        <w:rPr/>
      </w:pPr>
      <w:r>
        <w:rPr>
          <w:sz w:val="28"/>
        </w:rPr>
        <w:t>Максимальный срок предоставления муниципальной услуги в соответствии с вариантом предоставления муниципальной услуги составляет 5 рабочих дней.</w:t>
      </w:r>
    </w:p>
    <w:p>
      <w:pPr>
        <w:pStyle w:val="Style14"/>
        <w:ind w:left="0" w:right="0" w:hanging="0"/>
        <w:jc w:val="left"/>
        <w:rPr/>
      </w:pPr>
      <w:r>
        <w:rPr/>
      </w:r>
    </w:p>
    <w:p>
      <w:pPr>
        <w:pStyle w:val="ListParagraph"/>
        <w:widowControl/>
        <w:numPr>
          <w:ilvl w:val="1"/>
          <w:numId w:val="21"/>
        </w:numPr>
        <w:tabs>
          <w:tab w:val="left" w:pos="288" w:leader="none"/>
          <w:tab w:val="left" w:pos="450" w:leader="none"/>
        </w:tabs>
        <w:bidi w:val="0"/>
        <w:spacing w:lineRule="auto" w:line="240" w:before="1" w:after="0"/>
        <w:ind w:left="113" w:right="397" w:hanging="0"/>
        <w:jc w:val="center"/>
        <w:rPr/>
      </w:pPr>
      <w:r>
        <w:rPr>
          <w:b/>
          <w:sz w:val="28"/>
        </w:rPr>
        <w:t>Вариант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Направление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уведомления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завершении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сноса объекта капитального строительства</w:t>
      </w:r>
    </w:p>
    <w:p>
      <w:pPr>
        <w:pStyle w:val="ListParagraph"/>
        <w:numPr>
          <w:ilvl w:val="2"/>
          <w:numId w:val="21"/>
        </w:numPr>
        <w:tabs>
          <w:tab w:val="left" w:pos="1945" w:leader="none"/>
        </w:tabs>
        <w:spacing w:lineRule="auto" w:line="240" w:before="322" w:after="0"/>
        <w:ind w:left="426" w:right="434" w:firstLine="710"/>
        <w:jc w:val="left"/>
        <w:rPr>
          <w:sz w:val="28"/>
        </w:rPr>
      </w:pPr>
      <w:r>
        <w:rPr>
          <w:sz w:val="28"/>
        </w:rPr>
        <w:t>Результатом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8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80"/>
          <w:sz w:val="28"/>
        </w:rPr>
        <w:t xml:space="preserve"> </w:t>
      </w:r>
      <w:r>
        <w:rPr>
          <w:sz w:val="28"/>
        </w:rPr>
        <w:t>услуги заявителю является:</w:t>
      </w:r>
    </w:p>
    <w:p>
      <w:pPr>
        <w:pStyle w:val="Style14"/>
        <w:tabs>
          <w:tab w:val="left" w:pos="2396" w:leader="none"/>
          <w:tab w:val="left" w:pos="2770" w:leader="none"/>
          <w:tab w:val="left" w:pos="4142" w:leader="none"/>
          <w:tab w:val="left" w:pos="5911" w:leader="none"/>
          <w:tab w:val="left" w:pos="6285" w:leader="none"/>
          <w:tab w:val="left" w:pos="7938" w:leader="none"/>
          <w:tab w:val="left" w:pos="8843" w:leader="none"/>
        </w:tabs>
        <w:ind w:left="426" w:right="434" w:firstLine="710"/>
        <w:jc w:val="left"/>
        <w:rPr/>
      </w:pPr>
      <w:r>
        <w:rPr>
          <w:spacing w:val="-2"/>
        </w:rPr>
        <w:t>решение</w:t>
      </w:r>
      <w:r>
        <w:rPr/>
        <w:tab/>
      </w:r>
      <w:r>
        <w:rPr>
          <w:spacing w:val="-10"/>
        </w:rPr>
        <w:t>о</w:t>
      </w:r>
      <w:r>
        <w:rPr/>
        <w:tab/>
      </w:r>
      <w:r>
        <w:rPr>
          <w:spacing w:val="-2"/>
        </w:rPr>
        <w:t>принятии</w:t>
      </w:r>
      <w:r>
        <w:rPr/>
        <w:tab/>
      </w:r>
      <w:r>
        <w:rPr>
          <w:spacing w:val="-2"/>
        </w:rPr>
        <w:t>уведомления</w:t>
      </w:r>
      <w:r>
        <w:rPr/>
        <w:tab/>
      </w:r>
      <w:r>
        <w:rPr>
          <w:spacing w:val="-10"/>
        </w:rPr>
        <w:t>о</w:t>
      </w:r>
      <w:r>
        <w:rPr/>
        <w:tab/>
      </w:r>
      <w:r>
        <w:rPr>
          <w:spacing w:val="-2"/>
        </w:rPr>
        <w:t>завершении</w:t>
      </w:r>
      <w:r>
        <w:rPr/>
        <w:tab/>
      </w:r>
      <w:r>
        <w:rPr>
          <w:spacing w:val="-2"/>
        </w:rPr>
        <w:t>сноса</w:t>
      </w:r>
      <w:r>
        <w:rPr/>
        <w:tab/>
      </w:r>
      <w:r>
        <w:rPr>
          <w:spacing w:val="-2"/>
        </w:rPr>
        <w:t xml:space="preserve">объекта </w:t>
      </w:r>
      <w:r>
        <w:rPr/>
        <w:t>капитального строительства.</w:t>
      </w:r>
    </w:p>
    <w:p>
      <w:pPr>
        <w:pStyle w:val="ListParagraph"/>
        <w:numPr>
          <w:ilvl w:val="2"/>
          <w:numId w:val="21"/>
        </w:numPr>
        <w:tabs>
          <w:tab w:val="left" w:pos="2162" w:leader="none"/>
          <w:tab w:val="left" w:pos="3685" w:leader="none"/>
          <w:tab w:val="left" w:pos="6364" w:leader="none"/>
          <w:tab w:val="left" w:pos="7882" w:leader="none"/>
        </w:tabs>
        <w:spacing w:lineRule="auto" w:line="240" w:before="0" w:after="0"/>
        <w:ind w:left="426" w:right="428" w:firstLine="710"/>
        <w:jc w:val="left"/>
        <w:rPr>
          <w:sz w:val="28"/>
          <w:u w:val="single"/>
        </w:rPr>
      </w:pPr>
      <w:r>
        <w:rPr>
          <w:spacing w:val="-2"/>
          <w:sz w:val="28"/>
        </w:rPr>
        <w:t>Перечень</w:t>
      </w:r>
      <w:r>
        <w:rPr>
          <w:sz w:val="28"/>
        </w:rPr>
        <w:tab/>
      </w:r>
      <w:r>
        <w:rPr>
          <w:spacing w:val="-2"/>
          <w:sz w:val="28"/>
        </w:rPr>
        <w:t>административных</w:t>
      </w:r>
      <w:r>
        <w:rPr>
          <w:sz w:val="28"/>
        </w:rPr>
        <w:tab/>
      </w:r>
      <w:r>
        <w:rPr>
          <w:spacing w:val="-2"/>
          <w:sz w:val="28"/>
        </w:rPr>
        <w:t>процедур</w:t>
      </w:r>
      <w:r>
        <w:rPr>
          <w:sz w:val="28"/>
        </w:rPr>
        <w:tab/>
      </w:r>
      <w:r>
        <w:rPr>
          <w:spacing w:val="-2"/>
          <w:sz w:val="28"/>
        </w:rPr>
        <w:t xml:space="preserve">предоставления </w:t>
      </w:r>
      <w:r>
        <w:rPr>
          <w:sz w:val="28"/>
        </w:rPr>
        <w:t>муниципальной услуги, предусмотренных настоящим вариантом:</w:t>
      </w:r>
    </w:p>
    <w:p>
      <w:pPr>
        <w:pStyle w:val="Style14"/>
        <w:ind w:left="426" w:right="0" w:firstLine="710"/>
        <w:jc w:val="left"/>
        <w:rPr/>
      </w:pPr>
      <w:r>
        <w:rPr/>
        <w:t>прием</w:t>
      </w:r>
      <w:r>
        <w:rPr>
          <w:spacing w:val="40"/>
        </w:rPr>
        <w:t xml:space="preserve"> </w:t>
      </w:r>
      <w:r>
        <w:rPr/>
        <w:t>запроса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документов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(или)</w:t>
      </w:r>
      <w:r>
        <w:rPr>
          <w:spacing w:val="40"/>
        </w:rPr>
        <w:t xml:space="preserve"> </w:t>
      </w:r>
      <w:r>
        <w:rPr/>
        <w:t>информации,</w:t>
      </w:r>
      <w:r>
        <w:rPr>
          <w:spacing w:val="40"/>
        </w:rPr>
        <w:t xml:space="preserve"> </w:t>
      </w:r>
      <w:r>
        <w:rPr/>
        <w:t>необходимых</w:t>
      </w:r>
      <w:r>
        <w:rPr>
          <w:spacing w:val="40"/>
        </w:rPr>
        <w:t xml:space="preserve"> </w:t>
      </w:r>
      <w:r>
        <w:rPr/>
        <w:t>для предоставления муниципальной услуги;</w:t>
      </w:r>
    </w:p>
    <w:p>
      <w:pPr>
        <w:pStyle w:val="Style14"/>
        <w:ind w:left="1137" w:right="1512" w:hanging="0"/>
        <w:jc w:val="left"/>
        <w:rPr/>
      </w:pPr>
      <w:r>
        <w:rPr/>
        <w:t>межведомственное информационное взаимодействие; принятие</w:t>
      </w:r>
      <w:r>
        <w:rPr>
          <w:spacing w:val="-9"/>
        </w:rPr>
        <w:t xml:space="preserve"> </w:t>
      </w:r>
      <w:r>
        <w:rPr/>
        <w:t>решения</w:t>
      </w:r>
      <w:r>
        <w:rPr>
          <w:spacing w:val="-8"/>
        </w:rPr>
        <w:t xml:space="preserve"> </w:t>
      </w:r>
      <w:r>
        <w:rPr/>
        <w:t>о</w:t>
      </w:r>
      <w:r>
        <w:rPr>
          <w:spacing w:val="-8"/>
        </w:rPr>
        <w:t xml:space="preserve"> </w:t>
      </w:r>
      <w:r>
        <w:rPr/>
        <w:t>предоставлении</w:t>
      </w:r>
      <w:r>
        <w:rPr>
          <w:spacing w:val="-9"/>
        </w:rPr>
        <w:t xml:space="preserve"> </w:t>
      </w:r>
      <w:r>
        <w:rPr/>
        <w:t>муниципальной</w:t>
      </w:r>
      <w:r>
        <w:rPr>
          <w:spacing w:val="-9"/>
        </w:rPr>
        <w:t xml:space="preserve"> </w:t>
      </w:r>
      <w:r>
        <w:rPr/>
        <w:t>услуги; предоставление результата муниципальной услуги.</w:t>
      </w:r>
    </w:p>
    <w:p>
      <w:pPr>
        <w:pStyle w:val="Style14"/>
        <w:ind w:left="426" w:right="431" w:firstLine="710"/>
        <w:rPr/>
      </w:pPr>
      <w:r>
        <w:rPr/>
        <w:t>В настоящем варианте предоставления муниципальной услуги не приведена административная процедура: приостановление предоставления муниципальной услуги, поскольку она не предусмотрена законодательством Российской Федерации.</w:t>
      </w:r>
    </w:p>
    <w:p>
      <w:pPr>
        <w:pStyle w:val="ListParagraph"/>
        <w:numPr>
          <w:ilvl w:val="2"/>
          <w:numId w:val="21"/>
        </w:numPr>
        <w:tabs>
          <w:tab w:val="left" w:pos="1766" w:leader="none"/>
        </w:tabs>
        <w:spacing w:lineRule="auto" w:line="240" w:before="0" w:after="0"/>
        <w:ind w:left="426" w:right="433" w:firstLine="710"/>
        <w:jc w:val="both"/>
        <w:rPr>
          <w:sz w:val="28"/>
          <w:u w:val="single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>Прием запроса и документов и (или) информации, необходимых</w:t>
      </w:r>
      <w:r>
        <w:rPr>
          <w:sz w:val="28"/>
        </w:rPr>
        <w:t xml:space="preserve"> </w:t>
      </w:r>
      <w:r>
        <w:rPr>
          <w:sz w:val="28"/>
          <w:u w:val="single"/>
        </w:rPr>
        <w:t>для предоставления муниципальной услуги.</w:t>
      </w:r>
    </w:p>
    <w:p>
      <w:pPr>
        <w:pStyle w:val="ListParagraph"/>
        <w:numPr>
          <w:ilvl w:val="3"/>
          <w:numId w:val="21"/>
        </w:numPr>
        <w:tabs>
          <w:tab w:val="left" w:pos="2349" w:leader="none"/>
        </w:tabs>
        <w:spacing w:lineRule="auto" w:line="240" w:before="0" w:after="0"/>
        <w:ind w:left="426" w:right="429" w:firstLine="710"/>
        <w:jc w:val="both"/>
        <w:rPr>
          <w:sz w:val="28"/>
        </w:rPr>
      </w:pPr>
      <w:r>
        <w:rPr>
          <w:sz w:val="28"/>
        </w:rPr>
        <w:t>Заявитель (представитель заявителя) для получения муниципальной услуги представляет:</w:t>
      </w:r>
    </w:p>
    <w:p>
      <w:pPr>
        <w:pStyle w:val="ListParagraph"/>
        <w:numPr>
          <w:ilvl w:val="0"/>
          <w:numId w:val="15"/>
        </w:numPr>
        <w:tabs>
          <w:tab w:val="left" w:pos="1719" w:leader="none"/>
        </w:tabs>
        <w:spacing w:lineRule="auto" w:line="240" w:before="0" w:after="0"/>
        <w:ind w:left="426" w:right="432" w:firstLine="710"/>
        <w:jc w:val="both"/>
        <w:rPr>
          <w:sz w:val="28"/>
        </w:rPr>
      </w:pPr>
      <w:r>
        <w:rPr>
          <w:sz w:val="28"/>
        </w:rPr>
        <w:t>уведомление о завершении сноса объекта капитального строительства по форме, утвержденной Приказом № 34/пр;</w:t>
      </w:r>
    </w:p>
    <w:p>
      <w:pPr>
        <w:pStyle w:val="ListParagraph"/>
        <w:numPr>
          <w:ilvl w:val="0"/>
          <w:numId w:val="15"/>
        </w:numPr>
        <w:tabs>
          <w:tab w:val="left" w:pos="1591" w:leader="none"/>
        </w:tabs>
        <w:spacing w:lineRule="auto" w:line="240" w:before="0" w:after="0"/>
        <w:ind w:left="426" w:right="432" w:firstLine="710"/>
        <w:jc w:val="both"/>
        <w:rPr>
          <w:sz w:val="28"/>
        </w:rPr>
      </w:pPr>
      <w:r>
        <w:rPr>
          <w:sz w:val="28"/>
        </w:rPr>
        <w:t xml:space="preserve">документ, удостоверяющий личность заявителя (представителя </w:t>
      </w:r>
      <w:r>
        <w:rPr>
          <w:spacing w:val="-2"/>
          <w:sz w:val="28"/>
        </w:rPr>
        <w:t>заявителя);</w:t>
      </w:r>
    </w:p>
    <w:p>
      <w:pPr>
        <w:pStyle w:val="ListParagraph"/>
        <w:numPr>
          <w:ilvl w:val="0"/>
          <w:numId w:val="15"/>
        </w:numPr>
        <w:tabs>
          <w:tab w:val="left" w:pos="1461" w:leader="none"/>
        </w:tabs>
        <w:spacing w:lineRule="auto" w:line="240" w:before="0" w:after="0"/>
        <w:ind w:left="426" w:right="433" w:firstLine="710"/>
        <w:jc w:val="both"/>
        <w:rPr>
          <w:sz w:val="28"/>
        </w:rPr>
      </w:pPr>
      <w:r>
        <w:rPr>
          <w:sz w:val="28"/>
        </w:rPr>
        <w:t>документ, подтверждающий полномочия представителя заявителя (в случае обращения представителя заявителя);</w:t>
      </w:r>
    </w:p>
    <w:p>
      <w:pPr>
        <w:pStyle w:val="ListParagraph"/>
        <w:numPr>
          <w:ilvl w:val="0"/>
          <w:numId w:val="15"/>
        </w:numPr>
        <w:tabs>
          <w:tab w:val="left" w:pos="1601" w:leader="none"/>
        </w:tabs>
        <w:spacing w:lineRule="auto" w:line="240" w:before="0" w:after="0"/>
        <w:ind w:left="426" w:right="428" w:firstLine="710"/>
        <w:jc w:val="both"/>
        <w:rPr>
          <w:sz w:val="28"/>
        </w:rPr>
      </w:pPr>
      <w:r>
        <w:rPr>
          <w:sz w:val="28"/>
        </w:rPr>
        <w:t>правоустанавливающие документы застройщика на земельный участок, на котором расположен объект капитального строительства, в отношении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подан</w:t>
      </w:r>
      <w:r>
        <w:rPr>
          <w:spacing w:val="-4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-2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участок не зарегистрировано в ЕГРН).</w:t>
      </w:r>
    </w:p>
    <w:p>
      <w:pPr>
        <w:pStyle w:val="ListParagraph"/>
        <w:numPr>
          <w:ilvl w:val="3"/>
          <w:numId w:val="21"/>
        </w:numPr>
        <w:tabs>
          <w:tab w:val="left" w:pos="1976" w:leader="none"/>
        </w:tabs>
        <w:spacing w:lineRule="auto" w:line="240" w:before="0" w:after="0"/>
        <w:ind w:left="426" w:right="428" w:firstLine="710"/>
        <w:jc w:val="both"/>
        <w:rPr>
          <w:sz w:val="28"/>
          <w:u w:val="single"/>
        </w:rPr>
      </w:pPr>
      <w:r>
        <w:rPr>
          <w:sz w:val="28"/>
          <w:u w:val="single"/>
        </w:rPr>
        <w:t xml:space="preserve"> ​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Документы, которые заявитель вправе представить по</w:t>
      </w:r>
      <w:r>
        <w:rPr>
          <w:sz w:val="28"/>
        </w:rPr>
        <w:t xml:space="preserve"> </w:t>
      </w:r>
      <w:r>
        <w:rPr>
          <w:sz w:val="28"/>
          <w:u w:val="single"/>
        </w:rPr>
        <w:t>собственной инициативе, так как они подлежат представлению в рамках</w:t>
      </w:r>
      <w:r>
        <w:rPr>
          <w:sz w:val="28"/>
        </w:rPr>
        <w:t xml:space="preserve"> </w:t>
      </w:r>
      <w:r>
        <w:rPr>
          <w:sz w:val="28"/>
          <w:u w:val="single"/>
        </w:rPr>
        <w:t>межведомственного информационного взаимодействия при обращении с</w:t>
      </w:r>
      <w:r>
        <w:rPr>
          <w:sz w:val="28"/>
        </w:rPr>
        <w:t xml:space="preserve"> </w:t>
      </w:r>
      <w:r>
        <w:rPr>
          <w:sz w:val="28"/>
          <w:u w:val="single"/>
        </w:rPr>
        <w:t>уведомлением о завершении сноса объекта капитального строительства:</w:t>
      </w:r>
    </w:p>
    <w:p>
      <w:pPr>
        <w:pStyle w:val="ListParagraph"/>
        <w:numPr>
          <w:ilvl w:val="0"/>
          <w:numId w:val="14"/>
        </w:numPr>
        <w:tabs>
          <w:tab w:val="left" w:pos="1438" w:leader="none"/>
        </w:tabs>
        <w:spacing w:lineRule="auto" w:line="240" w:before="1" w:after="0"/>
        <w:ind w:left="1438" w:right="0" w:hanging="301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ЕГРЮЛ</w:t>
      </w:r>
      <w:r>
        <w:rPr>
          <w:spacing w:val="-10"/>
          <w:sz w:val="28"/>
        </w:rPr>
        <w:t xml:space="preserve"> </w:t>
      </w:r>
      <w:r>
        <w:rPr>
          <w:sz w:val="28"/>
        </w:rPr>
        <w:t>(в</w:t>
      </w:r>
      <w:r>
        <w:rPr>
          <w:spacing w:val="-9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8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лица);</w:t>
      </w:r>
    </w:p>
    <w:p>
      <w:pPr>
        <w:pStyle w:val="ListParagraph"/>
        <w:numPr>
          <w:ilvl w:val="0"/>
          <w:numId w:val="14"/>
        </w:numPr>
        <w:tabs>
          <w:tab w:val="left" w:pos="1469" w:leader="none"/>
        </w:tabs>
        <w:spacing w:lineRule="auto" w:line="240" w:before="0" w:after="0"/>
        <w:ind w:left="426" w:right="439" w:firstLine="710"/>
        <w:jc w:val="both"/>
        <w:rPr>
          <w:sz w:val="28"/>
        </w:rPr>
      </w:pPr>
      <w:r>
        <w:rPr>
          <w:sz w:val="28"/>
        </w:rPr>
        <w:t xml:space="preserve">выписка из ЕГРИП (в случае в случае обращения индивидуального </w:t>
      </w:r>
      <w:r>
        <w:rPr>
          <w:spacing w:val="-2"/>
          <w:sz w:val="28"/>
        </w:rPr>
        <w:t>предпринимателя);</w:t>
      </w:r>
    </w:p>
    <w:p>
      <w:pPr>
        <w:pStyle w:val="ListParagraph"/>
        <w:numPr>
          <w:ilvl w:val="0"/>
          <w:numId w:val="14"/>
        </w:numPr>
        <w:tabs>
          <w:tab w:val="left" w:pos="1482" w:leader="none"/>
        </w:tabs>
        <w:spacing w:lineRule="auto" w:line="240" w:before="0" w:after="0"/>
        <w:ind w:left="1482" w:right="0" w:hanging="345"/>
        <w:jc w:val="both"/>
        <w:rPr/>
      </w:pPr>
      <w:r>
        <w:rPr>
          <w:sz w:val="28"/>
        </w:rPr>
        <w:t>выписка</w:t>
      </w:r>
      <w:r>
        <w:rPr>
          <w:spacing w:val="39"/>
          <w:sz w:val="28"/>
        </w:rPr>
        <w:t xml:space="preserve"> </w:t>
      </w:r>
      <w:r>
        <w:rPr>
          <w:sz w:val="28"/>
        </w:rPr>
        <w:t>из</w:t>
      </w:r>
      <w:r>
        <w:rPr>
          <w:spacing w:val="37"/>
          <w:sz w:val="28"/>
        </w:rPr>
        <w:t xml:space="preserve"> </w:t>
      </w:r>
      <w:r>
        <w:rPr>
          <w:sz w:val="28"/>
        </w:rPr>
        <w:t>ЕГРН</w:t>
      </w:r>
      <w:r>
        <w:rPr>
          <w:spacing w:val="39"/>
          <w:sz w:val="28"/>
        </w:rPr>
        <w:t xml:space="preserve"> </w:t>
      </w:r>
      <w:r>
        <w:rPr>
          <w:sz w:val="28"/>
        </w:rPr>
        <w:t>о</w:t>
      </w:r>
      <w:r>
        <w:rPr>
          <w:spacing w:val="38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39"/>
          <w:sz w:val="28"/>
        </w:rPr>
        <w:t xml:space="preserve"> </w:t>
      </w:r>
      <w:r>
        <w:rPr>
          <w:sz w:val="28"/>
        </w:rPr>
        <w:t>застройщика</w:t>
      </w:r>
      <w:r>
        <w:rPr>
          <w:spacing w:val="38"/>
          <w:sz w:val="28"/>
        </w:rPr>
        <w:t xml:space="preserve"> </w:t>
      </w:r>
      <w:r>
        <w:rPr>
          <w:sz w:val="28"/>
        </w:rPr>
        <w:t>на</w:t>
      </w:r>
      <w:r>
        <w:rPr>
          <w:spacing w:val="38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38"/>
          <w:sz w:val="28"/>
        </w:rPr>
        <w:t xml:space="preserve"> </w:t>
      </w:r>
      <w:r>
        <w:rPr>
          <w:sz w:val="28"/>
        </w:rPr>
        <w:t>участок,</w:t>
      </w:r>
      <w:r>
        <w:rPr>
          <w:spacing w:val="39"/>
          <w:sz w:val="28"/>
        </w:rPr>
        <w:t xml:space="preserve"> </w:t>
      </w:r>
      <w:r>
        <w:rPr>
          <w:spacing w:val="-5"/>
          <w:sz w:val="28"/>
        </w:rPr>
        <w:t>на</w:t>
      </w:r>
    </w:p>
    <w:p>
      <w:pPr>
        <w:pStyle w:val="Style14"/>
        <w:ind w:left="426" w:right="429" w:firstLine="710"/>
        <w:rPr/>
      </w:pPr>
      <w:r>
        <w:rPr/>
        <w:t>котором расположен объект капитального строительства, в отношении которого подан запрос (в случае если право на земельный участок зарегистрировано в ЕГРН).</w:t>
      </w:r>
    </w:p>
    <w:p>
      <w:pPr>
        <w:pStyle w:val="ListParagraph"/>
        <w:numPr>
          <w:ilvl w:val="3"/>
          <w:numId w:val="21"/>
        </w:numPr>
        <w:tabs>
          <w:tab w:val="left" w:pos="2173" w:leader="none"/>
        </w:tabs>
        <w:spacing w:lineRule="auto" w:line="240" w:before="1" w:after="0"/>
        <w:ind w:left="426" w:right="425" w:firstLine="710"/>
        <w:jc w:val="both"/>
        <w:rPr>
          <w:sz w:val="28"/>
        </w:rPr>
      </w:pPr>
      <w:r>
        <w:rPr>
          <w:sz w:val="28"/>
        </w:rPr>
        <w:t>Способ подачи уведомления о завершении сноса объекта капитального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необходимых для предоставления муниципальной услуги:</w:t>
      </w:r>
    </w:p>
    <w:p>
      <w:pPr>
        <w:pStyle w:val="Style14"/>
        <w:ind w:left="426" w:right="0" w:firstLine="710"/>
        <w:jc w:val="left"/>
        <w:rPr/>
      </w:pPr>
      <w:r>
        <w:rPr/>
        <w:t>в Администрацию (на бумажном носителе при личном обращении или почтовым отправлением);</w:t>
      </w:r>
    </w:p>
    <w:p>
      <w:pPr>
        <w:pStyle w:val="Style14"/>
        <w:widowControl/>
        <w:bidi w:val="0"/>
        <w:spacing w:lineRule="auto" w:line="240" w:before="0" w:after="0"/>
        <w:ind w:left="454" w:right="0" w:firstLine="737"/>
        <w:jc w:val="left"/>
        <w:rPr/>
      </w:pPr>
      <w:r>
        <w:rPr/>
        <w:t>в</w:t>
      </w:r>
      <w:r>
        <w:rPr>
          <w:spacing w:val="-7"/>
        </w:rPr>
        <w:t xml:space="preserve"> </w:t>
      </w:r>
      <w:r>
        <w:rPr/>
        <w:t>МФЦ</w:t>
      </w:r>
      <w:r>
        <w:rPr>
          <w:spacing w:val="-7"/>
        </w:rPr>
        <w:t xml:space="preserve"> </w:t>
      </w:r>
      <w:r>
        <w:rPr/>
        <w:t>(на</w:t>
      </w:r>
      <w:r>
        <w:rPr>
          <w:spacing w:val="-7"/>
        </w:rPr>
        <w:t xml:space="preserve"> </w:t>
      </w:r>
      <w:r>
        <w:rPr/>
        <w:t>бумажном</w:t>
      </w:r>
      <w:r>
        <w:rPr>
          <w:spacing w:val="-6"/>
        </w:rPr>
        <w:t xml:space="preserve"> </w:t>
      </w:r>
      <w:r>
        <w:rPr/>
        <w:t>носителе</w:t>
      </w:r>
      <w:r>
        <w:rPr>
          <w:spacing w:val="-7"/>
        </w:rPr>
        <w:t xml:space="preserve"> </w:t>
      </w:r>
      <w:r>
        <w:rPr/>
        <w:t>при</w:t>
      </w:r>
      <w:r>
        <w:rPr>
          <w:spacing w:val="-7"/>
        </w:rPr>
        <w:t xml:space="preserve"> </w:t>
      </w:r>
      <w:r>
        <w:rPr/>
        <w:t>личном</w:t>
      </w:r>
      <w:r>
        <w:rPr>
          <w:spacing w:val="-6"/>
        </w:rPr>
        <w:t xml:space="preserve"> </w:t>
      </w:r>
      <w:r>
        <w:rPr>
          <w:spacing w:val="-2"/>
        </w:rPr>
        <w:t>обращении);</w:t>
      </w:r>
    </w:p>
    <w:p>
      <w:pPr>
        <w:pStyle w:val="Style14"/>
        <w:tabs>
          <w:tab w:val="left" w:pos="2907" w:leader="none"/>
          <w:tab w:val="left" w:pos="4166" w:leader="none"/>
          <w:tab w:val="left" w:pos="5367" w:leader="none"/>
          <w:tab w:val="left" w:pos="5756" w:leader="none"/>
          <w:tab w:val="left" w:pos="7542" w:leader="none"/>
          <w:tab w:val="left" w:pos="8350" w:leader="none"/>
          <w:tab w:val="left" w:pos="8899" w:leader="none"/>
        </w:tabs>
        <w:ind w:left="426" w:right="433" w:firstLine="710"/>
        <w:jc w:val="left"/>
        <w:rPr/>
      </w:pPr>
      <w:r>
        <w:rPr>
          <w:spacing w:val="-2"/>
        </w:rPr>
        <w:t>посредством</w:t>
      </w:r>
      <w:r>
        <w:rPr/>
        <w:tab/>
      </w:r>
      <w:r>
        <w:rPr>
          <w:spacing w:val="-2"/>
        </w:rPr>
        <w:t>Единого</w:t>
      </w:r>
      <w:r>
        <w:rPr/>
        <w:tab/>
      </w:r>
      <w:r>
        <w:rPr>
          <w:spacing w:val="-2"/>
        </w:rPr>
        <w:t>портала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электронном</w:t>
      </w:r>
      <w:r>
        <w:rPr/>
        <w:tab/>
      </w:r>
      <w:r>
        <w:rPr>
          <w:spacing w:val="-4"/>
        </w:rPr>
        <w:t>виде</w:t>
      </w:r>
      <w:r>
        <w:rPr/>
        <w:tab/>
      </w:r>
      <w:r>
        <w:rPr>
          <w:spacing w:val="-6"/>
        </w:rPr>
        <w:t>по</w:t>
      </w:r>
      <w:r>
        <w:rPr/>
        <w:tab/>
      </w:r>
      <w:r>
        <w:rPr>
          <w:spacing w:val="-2"/>
        </w:rPr>
        <w:t>адресу: https://</w:t>
      </w:r>
      <w:hyperlink r:id="rId7">
        <w:r>
          <w:rPr>
            <w:rStyle w:val="Style12"/>
            <w:spacing w:val="-2"/>
          </w:rPr>
          <w:t>www.gosuslugi.ru/600137/1/form.</w:t>
        </w:r>
      </w:hyperlink>
    </w:p>
    <w:p>
      <w:pPr>
        <w:pStyle w:val="ListParagraph"/>
        <w:numPr>
          <w:ilvl w:val="3"/>
          <w:numId w:val="21"/>
        </w:numPr>
        <w:tabs>
          <w:tab w:val="left" w:pos="2175" w:leader="none"/>
          <w:tab w:val="left" w:pos="5277" w:leader="none"/>
          <w:tab w:val="left" w:pos="6599" w:leader="none"/>
        </w:tabs>
        <w:spacing w:lineRule="auto" w:line="240" w:before="0" w:after="0"/>
        <w:ind w:left="426" w:right="426" w:firstLine="710"/>
        <w:jc w:val="left"/>
        <w:rPr>
          <w:sz w:val="28"/>
        </w:rPr>
      </w:pPr>
      <w:r>
        <w:rPr>
          <w:sz w:val="28"/>
        </w:rPr>
        <w:t>Способы</w:t>
      </w:r>
      <w:r>
        <w:rPr>
          <w:spacing w:val="80"/>
          <w:sz w:val="28"/>
        </w:rPr>
        <w:t xml:space="preserve"> </w:t>
      </w:r>
      <w:r>
        <w:rPr>
          <w:sz w:val="28"/>
        </w:rPr>
        <w:t>установления</w:t>
        <w:tab/>
      </w:r>
      <w:r>
        <w:rPr>
          <w:spacing w:val="-2"/>
          <w:sz w:val="28"/>
        </w:rPr>
        <w:t>личности</w:t>
      </w:r>
      <w:r>
        <w:rPr>
          <w:sz w:val="28"/>
        </w:rPr>
        <w:tab/>
        <w:t>заявителя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(представителя </w:t>
      </w:r>
      <w:r>
        <w:rPr>
          <w:spacing w:val="-2"/>
          <w:sz w:val="28"/>
        </w:rPr>
        <w:t>заявителя):</w:t>
      </w:r>
    </w:p>
    <w:p>
      <w:pPr>
        <w:pStyle w:val="ListParagraph"/>
        <w:numPr>
          <w:ilvl w:val="0"/>
          <w:numId w:val="13"/>
        </w:numPr>
        <w:tabs>
          <w:tab w:val="left" w:pos="1438" w:leader="none"/>
        </w:tabs>
        <w:spacing w:lineRule="auto" w:line="240" w:before="0" w:after="0"/>
        <w:ind w:left="1438" w:right="0" w:hanging="301"/>
        <w:jc w:val="left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обращении:</w:t>
      </w:r>
    </w:p>
    <w:p>
      <w:pPr>
        <w:pStyle w:val="Style14"/>
        <w:ind w:left="426" w:right="430" w:firstLine="710"/>
        <w:rPr/>
      </w:pPr>
      <w:r>
        <w:rPr/>
        <w:t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с использованием информационных технологий, предусмотренных статьями 9, 10 и 14 Федерального закона от 29.12.2022 №572-ФЗ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(при наличии технической возможности)»;</w:t>
      </w:r>
    </w:p>
    <w:p>
      <w:pPr>
        <w:pStyle w:val="Style14"/>
        <w:ind w:left="426" w:right="427" w:firstLine="710"/>
        <w:rPr/>
      </w:pPr>
      <w:r>
        <w:rPr/>
        <w:t>при обращении представителя заявителя им предъявляется также документ, подтверждающий полномочия представителя юридического или физического лица в соответствии с законодательством Российской Федерации, копия которого заверяется должностным лицом Администрации, принимающим запрос, и приобщается к поданному запросу;</w:t>
      </w:r>
    </w:p>
    <w:p>
      <w:pPr>
        <w:pStyle w:val="ListParagraph"/>
        <w:numPr>
          <w:ilvl w:val="0"/>
          <w:numId w:val="13"/>
        </w:numPr>
        <w:tabs>
          <w:tab w:val="left" w:pos="1438" w:leader="none"/>
        </w:tabs>
        <w:spacing w:lineRule="auto" w:line="240" w:before="0" w:after="0"/>
        <w:ind w:left="1438" w:right="0" w:hanging="30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почтовом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отправлении:</w:t>
      </w:r>
    </w:p>
    <w:p>
      <w:pPr>
        <w:pStyle w:val="Style14"/>
        <w:ind w:left="426" w:right="432" w:firstLine="710"/>
        <w:rPr/>
      </w:pPr>
      <w:r>
        <w:rPr/>
        <w:t>посредством направления копии паспорта гражданина Российской Федерации либо иного документа, удостоверяющего личность, заверенной в установленном законодательством порядке;</w:t>
      </w:r>
    </w:p>
    <w:p>
      <w:pPr>
        <w:pStyle w:val="Style14"/>
        <w:ind w:left="426" w:right="432" w:firstLine="710"/>
        <w:rPr/>
      </w:pPr>
      <w:r>
        <w:rPr/>
        <w:t>при обращении представителя заявителя им направляется также копия документа, подтверждающего полномочия представителя юридического или физического лица, заверенная в установленном законодательством порядке;</w:t>
      </w:r>
    </w:p>
    <w:p>
      <w:pPr>
        <w:pStyle w:val="ListParagraph"/>
        <w:numPr>
          <w:ilvl w:val="0"/>
          <w:numId w:val="13"/>
        </w:numPr>
        <w:tabs>
          <w:tab w:val="left" w:pos="1438" w:leader="none"/>
        </w:tabs>
        <w:spacing w:lineRule="auto" w:line="240" w:before="0" w:after="0"/>
        <w:ind w:left="1438" w:right="0" w:hanging="30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12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-9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8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9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портала:</w:t>
      </w:r>
    </w:p>
    <w:p>
      <w:pPr>
        <w:pStyle w:val="Style14"/>
        <w:ind w:left="426" w:right="429" w:firstLine="710"/>
        <w:rPr/>
      </w:pPr>
      <w:r>
        <w:rPr/>
        <w:t>посредством единой системы идентификации и аутентификации или иных</w:t>
      </w:r>
      <w:r>
        <w:rPr>
          <w:spacing w:val="-9"/>
        </w:rPr>
        <w:t xml:space="preserve"> </w:t>
      </w:r>
      <w:r>
        <w:rPr/>
        <w:t>государственных</w:t>
      </w:r>
      <w:r>
        <w:rPr>
          <w:spacing w:val="-8"/>
        </w:rPr>
        <w:t xml:space="preserve"> </w:t>
      </w:r>
      <w:r>
        <w:rPr/>
        <w:t>информационных</w:t>
      </w:r>
      <w:r>
        <w:rPr>
          <w:spacing w:val="-9"/>
        </w:rPr>
        <w:t xml:space="preserve"> </w:t>
      </w:r>
      <w:r>
        <w:rPr/>
        <w:t>систем,</w:t>
      </w:r>
      <w:r>
        <w:rPr>
          <w:spacing w:val="-8"/>
        </w:rPr>
        <w:t xml:space="preserve"> </w:t>
      </w:r>
      <w:r>
        <w:rPr/>
        <w:t>если</w:t>
      </w:r>
      <w:r>
        <w:rPr>
          <w:spacing w:val="-9"/>
        </w:rPr>
        <w:t xml:space="preserve"> </w:t>
      </w:r>
      <w:r>
        <w:rPr/>
        <w:t>такие</w:t>
      </w:r>
      <w:r>
        <w:rPr>
          <w:spacing w:val="-8"/>
        </w:rPr>
        <w:t xml:space="preserve"> </w:t>
      </w:r>
      <w:r>
        <w:rPr/>
        <w:t>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>
      <w:pPr>
        <w:pStyle w:val="Style14"/>
        <w:ind w:left="426" w:right="429" w:firstLine="710"/>
        <w:rPr/>
      </w:pPr>
      <w:r>
        <w:rPr/>
        <w:t>при обращении представителя заявителя им направляется также документ, подтверждающий полномочия представителя юридического или физического</w:t>
      </w:r>
      <w:r>
        <w:rPr>
          <w:spacing w:val="-4"/>
        </w:rPr>
        <w:t xml:space="preserve"> </w:t>
      </w:r>
      <w:r>
        <w:rPr/>
        <w:t>лица,</w:t>
      </w:r>
      <w:r>
        <w:rPr>
          <w:spacing w:val="-3"/>
        </w:rPr>
        <w:t xml:space="preserve"> </w:t>
      </w:r>
      <w:r>
        <w:rPr/>
        <w:t>подписанный</w:t>
      </w:r>
      <w:r>
        <w:rPr>
          <w:spacing w:val="-4"/>
        </w:rPr>
        <w:t xml:space="preserve"> </w:t>
      </w:r>
      <w:r>
        <w:rPr/>
        <w:t>усиленной</w:t>
      </w:r>
      <w:r>
        <w:rPr>
          <w:spacing w:val="-4"/>
        </w:rPr>
        <w:t xml:space="preserve"> </w:t>
      </w:r>
      <w:r>
        <w:rPr/>
        <w:t>квалифицированной</w:t>
      </w:r>
      <w:r>
        <w:rPr>
          <w:spacing w:val="-4"/>
        </w:rPr>
        <w:t xml:space="preserve"> </w:t>
      </w:r>
      <w:r>
        <w:rPr/>
        <w:t>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SIG.</w:t>
      </w:r>
    </w:p>
    <w:p>
      <w:pPr>
        <w:pStyle w:val="ListParagraph"/>
        <w:numPr>
          <w:ilvl w:val="3"/>
          <w:numId w:val="21"/>
        </w:numPr>
        <w:tabs>
          <w:tab w:val="left" w:pos="2059" w:leader="none"/>
        </w:tabs>
        <w:spacing w:lineRule="auto" w:line="240" w:before="1" w:after="0"/>
        <w:ind w:left="426" w:right="441" w:firstLine="710"/>
        <w:jc w:val="both"/>
        <w:rPr>
          <w:sz w:val="28"/>
        </w:rPr>
      </w:pPr>
      <w:r>
        <w:rPr>
          <w:sz w:val="28"/>
        </w:rPr>
        <w:t>Основания для принятия решения об отказе в приеме запроса и документов и (или) информации:</w:t>
      </w:r>
    </w:p>
    <w:p>
      <w:pPr>
        <w:pStyle w:val="Style14"/>
        <w:widowControl/>
        <w:bidi w:val="0"/>
        <w:spacing w:lineRule="auto" w:line="240" w:before="0" w:after="0"/>
        <w:ind w:left="1134" w:right="397" w:firstLine="737"/>
        <w:jc w:val="both"/>
        <w:rPr/>
      </w:pPr>
      <w:r>
        <w:rPr/>
        <w:t>уведомление</w:t>
      </w:r>
      <w:r>
        <w:rPr>
          <w:spacing w:val="27"/>
        </w:rPr>
        <w:t xml:space="preserve"> </w:t>
      </w:r>
      <w:r>
        <w:rPr/>
        <w:t>о</w:t>
      </w:r>
      <w:r>
        <w:rPr>
          <w:spacing w:val="28"/>
        </w:rPr>
        <w:t xml:space="preserve"> </w:t>
      </w:r>
      <w:r>
        <w:rPr/>
        <w:t>завершении</w:t>
      </w:r>
      <w:r>
        <w:rPr>
          <w:spacing w:val="29"/>
        </w:rPr>
        <w:t xml:space="preserve"> </w:t>
      </w:r>
      <w:r>
        <w:rPr/>
        <w:t>сноса</w:t>
      </w:r>
      <w:r>
        <w:rPr>
          <w:spacing w:val="29"/>
        </w:rPr>
        <w:t xml:space="preserve"> </w:t>
      </w:r>
      <w:r>
        <w:rPr/>
        <w:t>объекта</w:t>
      </w:r>
      <w:r>
        <w:rPr>
          <w:spacing w:val="28"/>
        </w:rPr>
        <w:t xml:space="preserve"> </w:t>
      </w:r>
      <w:r>
        <w:rPr/>
        <w:t>капитального</w:t>
      </w:r>
      <w:r>
        <w:rPr>
          <w:spacing w:val="29"/>
        </w:rPr>
        <w:t xml:space="preserve"> </w:t>
      </w:r>
      <w:r>
        <w:rPr>
          <w:spacing w:val="-2"/>
        </w:rPr>
        <w:t>строительства</w:t>
      </w:r>
    </w:p>
    <w:p>
      <w:pPr>
        <w:pStyle w:val="Style14"/>
        <w:rPr/>
      </w:pPr>
      <w:r>
        <w:rPr/>
        <w:t>подано</w:t>
      </w:r>
      <w:r>
        <w:rPr>
          <w:spacing w:val="-9"/>
        </w:rPr>
        <w:t xml:space="preserve"> </w:t>
      </w:r>
      <w:r>
        <w:rPr/>
        <w:t>лицом,</w:t>
      </w:r>
      <w:r>
        <w:rPr>
          <w:spacing w:val="-8"/>
        </w:rPr>
        <w:t xml:space="preserve"> </w:t>
      </w:r>
      <w:r>
        <w:rPr/>
        <w:t>не</w:t>
      </w:r>
      <w:r>
        <w:rPr>
          <w:spacing w:val="-8"/>
        </w:rPr>
        <w:t xml:space="preserve"> </w:t>
      </w:r>
      <w:r>
        <w:rPr/>
        <w:t>входящим</w:t>
      </w:r>
      <w:r>
        <w:rPr>
          <w:spacing w:val="-8"/>
        </w:rPr>
        <w:t xml:space="preserve"> </w:t>
      </w:r>
      <w:r>
        <w:rPr/>
        <w:t>в</w:t>
      </w:r>
      <w:r>
        <w:rPr>
          <w:spacing w:val="-8"/>
        </w:rPr>
        <w:t xml:space="preserve"> </w:t>
      </w:r>
      <w:r>
        <w:rPr/>
        <w:t>круг</w:t>
      </w:r>
      <w:r>
        <w:rPr>
          <w:spacing w:val="-8"/>
        </w:rPr>
        <w:t xml:space="preserve"> </w:t>
      </w:r>
      <w:r>
        <w:rPr>
          <w:spacing w:val="-2"/>
        </w:rPr>
        <w:t>заявителей;</w:t>
      </w:r>
    </w:p>
    <w:p>
      <w:pPr>
        <w:pStyle w:val="Style14"/>
        <w:ind w:left="426" w:right="431" w:firstLine="710"/>
        <w:rPr/>
      </w:pPr>
      <w:r>
        <w:rPr/>
        <w:t>уведомление о завершении сноса объекта капитального строительства подано в орган, в полномочия которого не входит предоставление муниципальной услуги;</w:t>
      </w:r>
    </w:p>
    <w:p>
      <w:pPr>
        <w:pStyle w:val="Style14"/>
        <w:spacing w:before="1" w:after="0"/>
        <w:ind w:left="426" w:right="424" w:firstLine="710"/>
        <w:rPr/>
      </w:pPr>
      <w:r>
        <w:rPr/>
        <w:t>в</w:t>
      </w:r>
      <w:r>
        <w:rPr>
          <w:spacing w:val="-8"/>
        </w:rPr>
        <w:t xml:space="preserve"> </w:t>
      </w:r>
      <w:r>
        <w:rPr/>
        <w:t>уведомлении</w:t>
      </w:r>
      <w:r>
        <w:rPr>
          <w:spacing w:val="-8"/>
        </w:rPr>
        <w:t xml:space="preserve"> </w:t>
      </w:r>
      <w:r>
        <w:rPr/>
        <w:t>о</w:t>
      </w:r>
      <w:r>
        <w:rPr>
          <w:spacing w:val="-8"/>
        </w:rPr>
        <w:t xml:space="preserve"> </w:t>
      </w:r>
      <w:r>
        <w:rPr/>
        <w:t>завершении</w:t>
      </w:r>
      <w:r>
        <w:rPr>
          <w:spacing w:val="-8"/>
        </w:rPr>
        <w:t xml:space="preserve"> </w:t>
      </w:r>
      <w:r>
        <w:rPr/>
        <w:t>сноса</w:t>
      </w:r>
      <w:r>
        <w:rPr>
          <w:spacing w:val="-7"/>
        </w:rPr>
        <w:t xml:space="preserve"> </w:t>
      </w:r>
      <w:r>
        <w:rPr/>
        <w:t>объекта</w:t>
      </w:r>
      <w:r>
        <w:rPr>
          <w:spacing w:val="-8"/>
        </w:rPr>
        <w:t xml:space="preserve"> </w:t>
      </w:r>
      <w:r>
        <w:rPr/>
        <w:t>капитального</w:t>
      </w:r>
      <w:r>
        <w:rPr>
          <w:spacing w:val="-8"/>
        </w:rPr>
        <w:t xml:space="preserve"> </w:t>
      </w:r>
      <w:r>
        <w:rPr/>
        <w:t>строительства указаны не все сведения, предусмотренные формой, утвержденной Приказом</w:t>
      </w:r>
    </w:p>
    <w:p>
      <w:pPr>
        <w:pStyle w:val="Style14"/>
        <w:rPr/>
      </w:pPr>
      <w:r>
        <w:rPr/>
        <w:t>№</w:t>
      </w:r>
      <w:r>
        <w:rPr>
          <w:spacing w:val="-2"/>
        </w:rPr>
        <w:t xml:space="preserve"> </w:t>
      </w:r>
      <w:r>
        <w:rPr>
          <w:spacing w:val="-2"/>
        </w:rPr>
        <w:t>34/пр;</w:t>
      </w:r>
    </w:p>
    <w:p>
      <w:pPr>
        <w:pStyle w:val="Style14"/>
        <w:ind w:left="426" w:right="432" w:firstLine="710"/>
        <w:rPr/>
      </w:pPr>
      <w:r>
        <w:rPr/>
        <w:t>предоставленные заявителем документы составлены на иностранном языке, без надлежащим образом заверенного перевода на русский язык;</w:t>
      </w:r>
    </w:p>
    <w:p>
      <w:pPr>
        <w:pStyle w:val="Style14"/>
        <w:ind w:left="426" w:right="431" w:firstLine="710"/>
        <w:rPr/>
      </w:pPr>
      <w:r>
        <w:rPr/>
        <w:t>документы, необходимые для предоставления муниципальной услуги утратили силу, отменены или являются недействительными на момент обращения с запросом;</w:t>
      </w:r>
    </w:p>
    <w:p>
      <w:pPr>
        <w:pStyle w:val="Style14"/>
        <w:ind w:left="426" w:right="432" w:firstLine="710"/>
        <w:rPr/>
      </w:pPr>
      <w:r>
        <w:rPr/>
        <w:t>к уведомлению о завершении сноса объекта капитального строительства не приложены документы, предусмотренные пунктом 3.4.3.1 административного регламента.</w:t>
      </w:r>
    </w:p>
    <w:p>
      <w:pPr>
        <w:pStyle w:val="Style14"/>
        <w:ind w:left="426" w:right="434" w:firstLine="710"/>
        <w:rPr/>
      </w:pPr>
      <w:r>
        <w:rPr/>
        <w:t>Форма уведомления об отказе в приеме документов приведена в приложении № 2 к административному регламенту.</w:t>
      </w:r>
    </w:p>
    <w:p>
      <w:pPr>
        <w:pStyle w:val="ListParagraph"/>
        <w:numPr>
          <w:ilvl w:val="3"/>
          <w:numId w:val="21"/>
        </w:numPr>
        <w:tabs>
          <w:tab w:val="left" w:pos="2047" w:leader="none"/>
        </w:tabs>
        <w:spacing w:lineRule="auto" w:line="240" w:before="0" w:after="0"/>
        <w:ind w:left="1137" w:right="434" w:hanging="0"/>
        <w:jc w:val="both"/>
        <w:rPr>
          <w:sz w:val="28"/>
        </w:rPr>
      </w:pPr>
      <w:r>
        <w:rPr>
          <w:sz w:val="28"/>
        </w:rPr>
        <w:t>В приеме запроса участвуют: Администрация, МФЦ. Возможность приема МФЦ запроса и документов и (или) информации,</w:t>
      </w:r>
    </w:p>
    <w:p>
      <w:pPr>
        <w:pStyle w:val="Style14"/>
        <w:ind w:left="426" w:right="436" w:hanging="0"/>
        <w:rPr/>
      </w:pPr>
      <w:r>
        <w:rPr/>
        <w:t>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имеется.</w:t>
      </w:r>
    </w:p>
    <w:p>
      <w:pPr>
        <w:pStyle w:val="ListParagraph"/>
        <w:numPr>
          <w:ilvl w:val="3"/>
          <w:numId w:val="21"/>
        </w:numPr>
        <w:tabs>
          <w:tab w:val="left" w:pos="2189" w:leader="none"/>
        </w:tabs>
        <w:spacing w:lineRule="auto" w:line="240" w:before="0" w:after="0"/>
        <w:ind w:left="426" w:right="430" w:firstLine="710"/>
        <w:jc w:val="both"/>
        <w:rPr>
          <w:sz w:val="28"/>
        </w:rPr>
      </w:pPr>
      <w:r>
        <w:rPr>
          <w:sz w:val="28"/>
        </w:rPr>
        <w:t>Регистрация запроса и документов и (или) информации, необходимых для предоставления муниципальной услуги в Администрации, осуществляется в течение 1 рабочего дня со дня получения запроса и документов, необходимых для предоставления муниципальной услуги.</w:t>
      </w:r>
    </w:p>
    <w:p>
      <w:pPr>
        <w:pStyle w:val="ListParagraph"/>
        <w:numPr>
          <w:ilvl w:val="2"/>
          <w:numId w:val="21"/>
        </w:numPr>
        <w:tabs>
          <w:tab w:val="left" w:pos="1767" w:leader="none"/>
        </w:tabs>
        <w:spacing w:lineRule="auto" w:line="240" w:before="0" w:after="0"/>
        <w:ind w:left="1767" w:right="0" w:hanging="630"/>
        <w:jc w:val="both"/>
        <w:rPr>
          <w:sz w:val="28"/>
          <w:u w:val="single"/>
        </w:rPr>
      </w:pPr>
      <w:r>
        <w:rPr>
          <w:spacing w:val="-11"/>
          <w:sz w:val="28"/>
          <w:u w:val="single"/>
        </w:rPr>
        <w:t xml:space="preserve"> </w:t>
      </w:r>
      <w:r>
        <w:rPr>
          <w:sz w:val="28"/>
          <w:u w:val="single"/>
        </w:rPr>
        <w:t>​</w:t>
      </w:r>
      <w:r>
        <w:rPr>
          <w:sz w:val="28"/>
          <w:u w:val="single"/>
        </w:rPr>
        <w:t>Межведомственное</w:t>
      </w:r>
      <w:r>
        <w:rPr>
          <w:spacing w:val="-10"/>
          <w:sz w:val="28"/>
          <w:u w:val="single"/>
        </w:rPr>
        <w:t xml:space="preserve"> </w:t>
      </w:r>
      <w:r>
        <w:rPr>
          <w:sz w:val="28"/>
          <w:u w:val="single"/>
        </w:rPr>
        <w:t>информационное</w:t>
      </w:r>
      <w:r>
        <w:rPr>
          <w:spacing w:val="-10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взаимодействие.</w:t>
      </w:r>
    </w:p>
    <w:p>
      <w:pPr>
        <w:pStyle w:val="ListParagraph"/>
        <w:numPr>
          <w:ilvl w:val="3"/>
          <w:numId w:val="21"/>
        </w:numPr>
        <w:tabs>
          <w:tab w:val="left" w:pos="2107" w:leader="none"/>
        </w:tabs>
        <w:spacing w:lineRule="auto" w:line="240" w:before="0" w:after="0"/>
        <w:ind w:left="426" w:right="426" w:firstLine="710"/>
        <w:jc w:val="both"/>
        <w:rPr>
          <w:sz w:val="28"/>
        </w:rPr>
      </w:pPr>
      <w:r>
        <w:rPr>
          <w:sz w:val="28"/>
        </w:rPr>
        <w:t>Наименование органа (организации), в который направляется информационный запрос, наименование используемого вида сведений - при осуществлении межведомственного информационного взаимодействия посредством</w:t>
      </w:r>
      <w:r>
        <w:rPr>
          <w:spacing w:val="72"/>
          <w:sz w:val="28"/>
        </w:rPr>
        <w:t xml:space="preserve">  </w:t>
      </w:r>
      <w:r>
        <w:rPr>
          <w:sz w:val="28"/>
        </w:rPr>
        <w:t>федеральной</w:t>
      </w:r>
      <w:r>
        <w:rPr>
          <w:spacing w:val="71"/>
          <w:sz w:val="28"/>
        </w:rPr>
        <w:t xml:space="preserve">  </w:t>
      </w:r>
      <w:r>
        <w:rPr>
          <w:sz w:val="28"/>
        </w:rPr>
        <w:t>государственной</w:t>
      </w:r>
      <w:r>
        <w:rPr>
          <w:spacing w:val="72"/>
          <w:sz w:val="28"/>
        </w:rPr>
        <w:t xml:space="preserve">  </w:t>
      </w:r>
      <w:r>
        <w:rPr>
          <w:sz w:val="28"/>
        </w:rPr>
        <w:t>информационной</w:t>
      </w:r>
      <w:r>
        <w:rPr>
          <w:spacing w:val="71"/>
          <w:sz w:val="28"/>
        </w:rPr>
        <w:t xml:space="preserve">  </w:t>
      </w:r>
      <w:r>
        <w:rPr>
          <w:sz w:val="28"/>
        </w:rPr>
        <w:t>системы</w:t>
      </w:r>
    </w:p>
    <w:p>
      <w:pPr>
        <w:pStyle w:val="Style14"/>
        <w:rPr/>
      </w:pPr>
      <w:r>
        <w:rPr/>
        <w:t>«Единая</w:t>
      </w:r>
      <w:r>
        <w:rPr>
          <w:spacing w:val="-18"/>
        </w:rPr>
        <w:t xml:space="preserve"> </w:t>
      </w:r>
      <w:r>
        <w:rPr/>
        <w:t>система</w:t>
      </w:r>
      <w:r>
        <w:rPr>
          <w:spacing w:val="-15"/>
        </w:rPr>
        <w:t xml:space="preserve"> </w:t>
      </w:r>
      <w:r>
        <w:rPr/>
        <w:t>межведомственного</w:t>
      </w:r>
      <w:r>
        <w:rPr>
          <w:spacing w:val="-15"/>
        </w:rPr>
        <w:t xml:space="preserve"> </w:t>
      </w:r>
      <w:r>
        <w:rPr/>
        <w:t>электронного</w:t>
      </w:r>
      <w:r>
        <w:rPr>
          <w:spacing w:val="-15"/>
        </w:rPr>
        <w:t xml:space="preserve"> </w:t>
      </w:r>
      <w:r>
        <w:rPr>
          <w:spacing w:val="-2"/>
        </w:rPr>
        <w:t>взаимодействия»:</w:t>
      </w:r>
    </w:p>
    <w:p>
      <w:pPr>
        <w:pStyle w:val="Style14"/>
        <w:ind w:left="426" w:right="430" w:firstLine="710"/>
        <w:rPr/>
      </w:pPr>
      <w:r>
        <w:rPr/>
        <w:t xml:space="preserve">Федеральная служба государственной регистрации, кадастра и </w:t>
      </w:r>
      <w:r>
        <w:rPr>
          <w:spacing w:val="-2"/>
        </w:rPr>
        <w:t>картографии:</w:t>
      </w:r>
    </w:p>
    <w:p>
      <w:pPr>
        <w:pStyle w:val="Style14"/>
        <w:ind w:left="426" w:right="430" w:firstLine="710"/>
        <w:rPr/>
      </w:pPr>
      <w:r>
        <w:rPr/>
        <w:t>сведения из ЕГРН об объекте недвижимости, об основных характеристиках и зарегистрированных правах на объект недвижимости (на земельный участок, на котором расположен объект капитального строительства, в отношении которого подан запрос);</w:t>
      </w:r>
    </w:p>
    <w:p>
      <w:pPr>
        <w:pStyle w:val="Style14"/>
        <w:spacing w:before="1" w:after="0"/>
        <w:ind w:left="1137" w:right="0" w:hanging="0"/>
        <w:rPr/>
      </w:pPr>
      <w:r>
        <w:rPr/>
        <w:t>Федеральная</w:t>
      </w:r>
      <w:r>
        <w:rPr>
          <w:spacing w:val="-16"/>
        </w:rPr>
        <w:t xml:space="preserve"> </w:t>
      </w:r>
      <w:r>
        <w:rPr/>
        <w:t>налоговая</w:t>
      </w:r>
      <w:r>
        <w:rPr>
          <w:spacing w:val="-14"/>
        </w:rPr>
        <w:t xml:space="preserve"> </w:t>
      </w:r>
      <w:r>
        <w:rPr>
          <w:spacing w:val="-2"/>
        </w:rPr>
        <w:t>служба:</w:t>
      </w:r>
    </w:p>
    <w:p>
      <w:pPr>
        <w:pStyle w:val="Style14"/>
        <w:ind w:left="1137" w:right="0" w:hanging="0"/>
        <w:rPr/>
      </w:pPr>
      <w:r>
        <w:rPr/>
        <w:t>выписка</w:t>
      </w:r>
      <w:r>
        <w:rPr>
          <w:spacing w:val="-10"/>
        </w:rPr>
        <w:t xml:space="preserve"> </w:t>
      </w:r>
      <w:r>
        <w:rPr/>
        <w:t>из</w:t>
      </w:r>
      <w:r>
        <w:rPr>
          <w:spacing w:val="-10"/>
        </w:rPr>
        <w:t xml:space="preserve"> </w:t>
      </w:r>
      <w:r>
        <w:rPr/>
        <w:t>ЕГРЮЛ</w:t>
      </w:r>
      <w:r>
        <w:rPr>
          <w:spacing w:val="-9"/>
        </w:rPr>
        <w:t xml:space="preserve"> </w:t>
      </w:r>
      <w:r>
        <w:rPr/>
        <w:t>(в</w:t>
      </w:r>
      <w:r>
        <w:rPr>
          <w:spacing w:val="-10"/>
        </w:rPr>
        <w:t xml:space="preserve"> </w:t>
      </w:r>
      <w:r>
        <w:rPr/>
        <w:t>случае</w:t>
      </w:r>
      <w:r>
        <w:rPr>
          <w:spacing w:val="-8"/>
        </w:rPr>
        <w:t xml:space="preserve"> </w:t>
      </w:r>
      <w:r>
        <w:rPr/>
        <w:t>обращения</w:t>
      </w:r>
      <w:r>
        <w:rPr>
          <w:spacing w:val="-10"/>
        </w:rPr>
        <w:t xml:space="preserve"> </w:t>
      </w:r>
      <w:r>
        <w:rPr/>
        <w:t>юридического</w:t>
      </w:r>
      <w:r>
        <w:rPr>
          <w:spacing w:val="-8"/>
        </w:rPr>
        <w:t xml:space="preserve"> </w:t>
      </w:r>
      <w:r>
        <w:rPr>
          <w:spacing w:val="-2"/>
        </w:rPr>
        <w:t>лица);</w:t>
      </w:r>
    </w:p>
    <w:p>
      <w:pPr>
        <w:pStyle w:val="Style14"/>
        <w:ind w:left="426" w:right="436" w:firstLine="710"/>
        <w:rPr/>
      </w:pPr>
      <w:r>
        <w:rPr/>
        <w:t xml:space="preserve">выписка из ЕГРИП (в случае обращения индивидуального </w:t>
      </w:r>
      <w:r>
        <w:rPr>
          <w:spacing w:val="-2"/>
        </w:rPr>
        <w:t>предпринимателя).</w:t>
      </w:r>
    </w:p>
    <w:p>
      <w:pPr>
        <w:pStyle w:val="ListParagraph"/>
        <w:numPr>
          <w:ilvl w:val="2"/>
          <w:numId w:val="21"/>
        </w:numPr>
        <w:tabs>
          <w:tab w:val="left" w:pos="1766" w:leader="none"/>
        </w:tabs>
        <w:spacing w:lineRule="auto" w:line="240" w:before="0" w:after="0"/>
        <w:ind w:left="426" w:right="434" w:firstLine="710"/>
        <w:jc w:val="both"/>
        <w:rPr/>
      </w:pPr>
      <w:r>
        <w:rPr>
          <w:sz w:val="28"/>
          <w:u w:val="single"/>
        </w:rPr>
        <w:t xml:space="preserve"> ​ </w:t>
      </w:r>
      <w:r>
        <w:rPr>
          <w:sz w:val="28"/>
          <w:u w:val="single"/>
        </w:rPr>
        <w:t>Принятие решения о предоставлении (об отказе в</w:t>
      </w:r>
      <w:r>
        <w:rPr>
          <w:sz w:val="28"/>
        </w:rPr>
        <w:t xml:space="preserve"> </w:t>
      </w:r>
      <w:r>
        <w:rPr>
          <w:sz w:val="28"/>
          <w:u w:val="single"/>
        </w:rPr>
        <w:t>предоставлении) муниципальной услуги.</w:t>
      </w:r>
    </w:p>
    <w:p>
      <w:pPr>
        <w:pStyle w:val="Style14"/>
        <w:ind w:left="426" w:right="421" w:firstLine="710"/>
        <w:rPr/>
      </w:pPr>
      <w:r>
        <w:rPr/>
        <w:t xml:space="preserve">Основания для отказа в предоставлении муниципальной услуги не </w:t>
      </w:r>
      <w:r>
        <w:rPr>
          <w:spacing w:val="-2"/>
        </w:rPr>
        <w:t>предусмотрены.</w:t>
      </w:r>
    </w:p>
    <w:p>
      <w:pPr>
        <w:pStyle w:val="Style14"/>
        <w:spacing w:before="1" w:after="0"/>
        <w:ind w:left="426" w:right="433" w:firstLine="710"/>
        <w:rPr/>
      </w:pPr>
      <w:r>
        <w:rPr/>
        <w:t>Срок принятия решения о предоставлении муниципальной услуги составляет 3 рабочих дня с даты получения Администрацией всех сведений, необходимых для принятия решения.</w:t>
      </w:r>
    </w:p>
    <w:p>
      <w:pPr>
        <w:pStyle w:val="ListParagraph"/>
        <w:numPr>
          <w:ilvl w:val="2"/>
          <w:numId w:val="21"/>
        </w:numPr>
        <w:tabs>
          <w:tab w:val="left" w:pos="1767" w:leader="none"/>
        </w:tabs>
        <w:spacing w:lineRule="auto" w:line="240" w:before="0" w:after="0"/>
        <w:ind w:left="1137" w:right="915" w:hanging="0"/>
        <w:jc w:val="both"/>
        <w:rPr>
          <w:sz w:val="28"/>
          <w:u w:val="single"/>
        </w:rPr>
      </w:pPr>
      <w:r>
        <w:rPr>
          <w:sz w:val="28"/>
          <w:u w:val="single"/>
        </w:rPr>
        <w:t xml:space="preserve"> ​</w:t>
      </w:r>
      <w:r>
        <w:rPr>
          <w:sz w:val="28"/>
          <w:u w:val="single"/>
        </w:rPr>
        <w:t>Предоставление результата муниципальной услуги.</w:t>
      </w:r>
      <w:r>
        <w:rPr>
          <w:sz w:val="28"/>
        </w:rPr>
        <w:t xml:space="preserve"> Предоставление</w:t>
      </w:r>
      <w:r>
        <w:rPr>
          <w:spacing w:val="-14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3"/>
          <w:sz w:val="28"/>
        </w:rPr>
        <w:t xml:space="preserve"> </w:t>
      </w:r>
      <w:r>
        <w:rPr>
          <w:sz w:val="28"/>
        </w:rPr>
        <w:t>осуществляется:</w:t>
      </w:r>
    </w:p>
    <w:p>
      <w:pPr>
        <w:pStyle w:val="ListParagraph"/>
        <w:numPr>
          <w:ilvl w:val="0"/>
          <w:numId w:val="12"/>
        </w:numPr>
        <w:tabs>
          <w:tab w:val="left" w:pos="1647" w:leader="none"/>
        </w:tabs>
        <w:spacing w:lineRule="auto" w:line="240" w:before="0" w:after="0"/>
        <w:ind w:left="426" w:right="431" w:firstLine="710"/>
        <w:jc w:val="both"/>
        <w:rPr>
          <w:sz w:val="28"/>
        </w:rPr>
      </w:pPr>
      <w:r>
        <w:rPr>
          <w:sz w:val="28"/>
        </w:rPr>
        <w:t>посредством направления (выдачи) заявителю извещения о предоставлении муниципальной услуги (примерная форма приведена в приложении № 3 к административному регламенту), одним из способов, определенных заявителем в заявлении:</w:t>
      </w:r>
    </w:p>
    <w:p>
      <w:pPr>
        <w:pStyle w:val="Style14"/>
        <w:widowControl/>
        <w:bidi w:val="0"/>
        <w:spacing w:lineRule="auto" w:line="240" w:before="0" w:after="0"/>
        <w:ind w:left="454" w:right="397" w:firstLine="737"/>
        <w:jc w:val="both"/>
        <w:rPr/>
      </w:pPr>
      <w:r>
        <w:rPr/>
        <w:t>путем направления на почтовый адрес; путем</w:t>
      </w:r>
      <w:r>
        <w:rPr>
          <w:spacing w:val="-5"/>
        </w:rPr>
        <w:t xml:space="preserve"> </w:t>
      </w:r>
      <w:r>
        <w:rPr/>
        <w:t>выдачи</w:t>
      </w:r>
      <w:r>
        <w:rPr>
          <w:spacing w:val="-6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Администрации</w:t>
      </w:r>
      <w:r>
        <w:rPr>
          <w:spacing w:val="-6"/>
        </w:rPr>
        <w:t xml:space="preserve"> </w:t>
      </w:r>
      <w:r>
        <w:rPr/>
        <w:t>или</w:t>
      </w:r>
      <w:r>
        <w:rPr>
          <w:spacing w:val="-5"/>
        </w:rPr>
        <w:t xml:space="preserve"> </w:t>
      </w:r>
      <w:r>
        <w:rPr>
          <w:spacing w:val="-4"/>
        </w:rPr>
        <w:t>МФЦ.</w:t>
      </w:r>
    </w:p>
    <w:p>
      <w:pPr>
        <w:pStyle w:val="ListParagraph"/>
        <w:numPr>
          <w:ilvl w:val="0"/>
          <w:numId w:val="12"/>
        </w:numPr>
        <w:tabs>
          <w:tab w:val="left" w:pos="1455" w:leader="none"/>
        </w:tabs>
        <w:spacing w:lineRule="auto" w:line="240" w:before="0" w:after="0"/>
        <w:ind w:left="426" w:right="428" w:firstLine="710"/>
        <w:jc w:val="both"/>
        <w:rPr>
          <w:sz w:val="28"/>
        </w:rPr>
      </w:pPr>
      <w:r>
        <w:rPr>
          <w:sz w:val="28"/>
        </w:rPr>
        <w:t>посредством направления заявителю реестровой записи о результате предоставления муниципальной услуги в личный кабинет заявителя на Едином портале.</w:t>
      </w:r>
    </w:p>
    <w:p>
      <w:pPr>
        <w:pStyle w:val="Style14"/>
        <w:ind w:left="426" w:right="436" w:firstLine="710"/>
        <w:rPr/>
      </w:pPr>
      <w:r>
        <w:rPr/>
        <w:t xml:space="preserve">Срок предоставления результата муниципальной услуги составляет 1 рабочий день со дня принятия решения о предоставлении муниципальной </w:t>
      </w:r>
      <w:r>
        <w:rPr>
          <w:spacing w:val="-2"/>
        </w:rPr>
        <w:t>услуги.</w:t>
      </w:r>
    </w:p>
    <w:p>
      <w:pPr>
        <w:pStyle w:val="Style14"/>
        <w:ind w:left="426" w:right="427" w:firstLine="710"/>
        <w:rPr/>
      </w:pPr>
      <w:r>
        <w:rPr/>
        <w:t>Возможность предоставления Администрацией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>
      <w:pPr>
        <w:sectPr>
          <w:headerReference w:type="default" r:id="rId8"/>
          <w:type w:val="nextPage"/>
          <w:pgSz w:w="11906" w:h="16838"/>
          <w:pgMar w:left="1559" w:right="141" w:header="729" w:top="98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2"/>
          <w:numId w:val="21"/>
        </w:numPr>
        <w:tabs>
          <w:tab w:val="left" w:pos="1915" w:leader="none"/>
        </w:tabs>
        <w:spacing w:lineRule="auto" w:line="240" w:before="0" w:after="0"/>
        <w:ind w:left="426" w:right="430" w:firstLine="710"/>
        <w:jc w:val="both"/>
        <w:rPr/>
      </w:pPr>
      <w:r>
        <w:rPr>
          <w:sz w:val="28"/>
        </w:rPr>
        <w:t>Максимальный срок предоставления муниципальной услуги в соответствии с вариантом предоставления муниципальной услуги составляет 5 рабочих дней.</w:t>
      </w:r>
    </w:p>
    <w:p>
      <w:pPr>
        <w:pStyle w:val="Style14"/>
        <w:ind w:left="0" w:right="0" w:hanging="0"/>
        <w:jc w:val="left"/>
        <w:rPr/>
      </w:pPr>
      <w:r>
        <w:rPr/>
      </w:r>
    </w:p>
    <w:p>
      <w:pPr>
        <w:pStyle w:val="Style14"/>
        <w:spacing w:before="185" w:after="0"/>
        <w:ind w:left="0" w:right="0" w:hanging="0"/>
        <w:jc w:val="left"/>
        <w:rPr/>
      </w:pPr>
      <w:r>
        <w:rPr/>
      </w:r>
    </w:p>
    <w:p>
      <w:pPr>
        <w:pStyle w:val="Style14"/>
        <w:ind w:left="5761" w:right="418" w:firstLine="1972"/>
        <w:jc w:val="left"/>
        <w:rPr/>
      </w:pPr>
      <w:r>
        <w:rPr/>
        <w:t>Приложение</w:t>
      </w:r>
      <w:r>
        <w:rPr>
          <w:spacing w:val="-18"/>
        </w:rPr>
        <w:t xml:space="preserve"> </w:t>
      </w:r>
      <w:r>
        <w:rPr/>
        <w:t>№</w:t>
      </w:r>
      <w:r>
        <w:rPr>
          <w:spacing w:val="-17"/>
        </w:rPr>
        <w:t xml:space="preserve"> </w:t>
      </w:r>
      <w:r>
        <w:rPr/>
        <w:t>1 к</w:t>
      </w:r>
      <w:r>
        <w:rPr>
          <w:spacing w:val="-10"/>
        </w:rPr>
        <w:t xml:space="preserve"> </w:t>
      </w:r>
      <w:r>
        <w:rPr/>
        <w:t>административному</w:t>
      </w:r>
      <w:r>
        <w:rPr>
          <w:spacing w:val="-8"/>
        </w:rPr>
        <w:t xml:space="preserve"> </w:t>
      </w:r>
      <w:r>
        <w:rPr>
          <w:spacing w:val="-2"/>
        </w:rPr>
        <w:t>регламенту</w:t>
      </w:r>
    </w:p>
    <w:p>
      <w:pPr>
        <w:pStyle w:val="Style14"/>
        <w:spacing w:before="1" w:after="0"/>
        <w:ind w:left="0" w:right="563" w:hanging="0"/>
        <w:jc w:val="right"/>
        <w:rPr/>
      </w:pPr>
      <w:r>
        <w:rPr/>
        <w:t>предоставления</w:t>
      </w:r>
      <w:r>
        <w:rPr>
          <w:spacing w:val="-10"/>
        </w:rPr>
        <w:t xml:space="preserve"> </w:t>
      </w:r>
      <w:r>
        <w:rPr/>
        <w:t>муниципальной</w:t>
      </w:r>
      <w:r>
        <w:rPr>
          <w:spacing w:val="-10"/>
        </w:rPr>
        <w:t xml:space="preserve"> </w:t>
      </w:r>
      <w:r>
        <w:rPr>
          <w:spacing w:val="-2"/>
        </w:rPr>
        <w:t>услуги</w:t>
      </w:r>
    </w:p>
    <w:p>
      <w:pPr>
        <w:pStyle w:val="Style14"/>
        <w:ind w:left="4363" w:right="510" w:firstLine="112"/>
        <w:jc w:val="right"/>
        <w:rPr/>
      </w:pPr>
      <w:r>
        <w:rPr/>
        <w:t>«Направление</w:t>
      </w:r>
      <w:r>
        <w:rPr>
          <w:spacing w:val="-9"/>
        </w:rPr>
        <w:t xml:space="preserve"> </w:t>
      </w:r>
      <w:r>
        <w:rPr/>
        <w:t>уведомления</w:t>
      </w:r>
      <w:r>
        <w:rPr>
          <w:spacing w:val="-10"/>
        </w:rPr>
        <w:t xml:space="preserve"> </w:t>
      </w:r>
      <w:r>
        <w:rPr/>
        <w:t>о</w:t>
      </w:r>
      <w:r>
        <w:rPr>
          <w:spacing w:val="-10"/>
        </w:rPr>
        <w:t xml:space="preserve"> </w:t>
      </w:r>
      <w:r>
        <w:rPr/>
        <w:t>планируемом сносе</w:t>
      </w:r>
      <w:r>
        <w:rPr>
          <w:spacing w:val="-12"/>
        </w:rPr>
        <w:t xml:space="preserve"> </w:t>
      </w:r>
      <w:r>
        <w:rPr/>
        <w:t>объекта</w:t>
      </w:r>
      <w:r>
        <w:rPr>
          <w:spacing w:val="-10"/>
        </w:rPr>
        <w:t xml:space="preserve"> </w:t>
      </w:r>
      <w:r>
        <w:rPr/>
        <w:t>капитального</w:t>
      </w:r>
      <w:r>
        <w:rPr>
          <w:spacing w:val="-11"/>
        </w:rPr>
        <w:t xml:space="preserve"> </w:t>
      </w:r>
      <w:r>
        <w:rPr/>
        <w:t>строительства</w:t>
      </w:r>
      <w:r>
        <w:rPr>
          <w:spacing w:val="-10"/>
        </w:rPr>
        <w:t xml:space="preserve"> </w:t>
      </w:r>
      <w:r>
        <w:rPr/>
        <w:t>и уведомления о завершении сноса объекта</w:t>
      </w:r>
    </w:p>
    <w:p>
      <w:pPr>
        <w:pStyle w:val="Style14"/>
        <w:widowControl/>
        <w:bidi w:val="0"/>
        <w:spacing w:lineRule="auto" w:line="480" w:before="0" w:after="0"/>
        <w:ind w:left="1814" w:right="1020" w:firstLine="3742"/>
        <w:jc w:val="left"/>
        <w:rPr/>
      </w:pPr>
      <w:r>
        <w:rPr/>
        <w:t xml:space="preserve">капитальногостроительства» </w:t>
      </w:r>
    </w:p>
    <w:p>
      <w:pPr>
        <w:pStyle w:val="Style14"/>
        <w:widowControl/>
        <w:bidi w:val="0"/>
        <w:spacing w:lineRule="auto" w:line="480" w:before="0" w:after="0"/>
        <w:ind w:left="113" w:right="1020" w:firstLine="794"/>
        <w:jc w:val="center"/>
        <w:rPr/>
      </w:pPr>
      <w:r>
        <w:rPr/>
        <w:t>Таблица № 1. Перечень общих признаков заявителей</w:t>
      </w:r>
    </w:p>
    <w:tbl>
      <w:tblPr>
        <w:tblW w:w="9762" w:type="dxa"/>
        <w:jc w:val="left"/>
        <w:tblInd w:w="34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-5" w:type="dxa"/>
          <w:bottom w:w="0" w:type="dxa"/>
          <w:right w:w="0" w:type="dxa"/>
        </w:tblCellMar>
        <w:tblLook w:val="01e0"/>
      </w:tblPr>
      <w:tblGrid>
        <w:gridCol w:w="3669"/>
        <w:gridCol w:w="6092"/>
      </w:tblGrid>
      <w:tr>
        <w:trPr>
          <w:trHeight w:val="936" w:hRule="atLeast"/>
        </w:trPr>
        <w:tc>
          <w:tcPr>
            <w:tcW w:w="3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lineRule="auto" w:line="276" w:before="102" w:after="0"/>
              <w:ind w:left="1255" w:right="370" w:hanging="870"/>
              <w:rPr>
                <w:sz w:val="28"/>
              </w:rPr>
            </w:pPr>
            <w:r>
              <w:rPr>
                <w:color w:val="000009"/>
                <w:sz w:val="28"/>
              </w:rPr>
              <w:t>Наименование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 xml:space="preserve">признака </w:t>
            </w:r>
            <w:r>
              <w:rPr>
                <w:color w:val="000009"/>
                <w:spacing w:val="-2"/>
                <w:sz w:val="28"/>
              </w:rPr>
              <w:t>заявителя</w:t>
            </w:r>
          </w:p>
        </w:tc>
        <w:tc>
          <w:tcPr>
            <w:tcW w:w="6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02" w:after="0"/>
              <w:ind w:left="1672" w:right="0" w:hanging="0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признака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заявителя</w:t>
            </w:r>
          </w:p>
        </w:tc>
      </w:tr>
      <w:tr>
        <w:trPr>
          <w:trHeight w:val="1170" w:hRule="atLeast"/>
        </w:trPr>
        <w:tc>
          <w:tcPr>
            <w:tcW w:w="97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02" w:after="0"/>
              <w:ind w:left="64" w:right="56" w:firstLine="1"/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Муниципальная услуга «Направление уведомления о планируемом сносе объекта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капитального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уведомления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завершении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сноса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объекта капитального строительства»</w:t>
            </w:r>
          </w:p>
        </w:tc>
      </w:tr>
      <w:tr>
        <w:trPr>
          <w:trHeight w:val="1491" w:hRule="atLeast"/>
        </w:trPr>
        <w:tc>
          <w:tcPr>
            <w:tcW w:w="3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numPr>
                <w:ilvl w:val="0"/>
                <w:numId w:val="11"/>
              </w:numPr>
              <w:tabs>
                <w:tab w:val="left" w:pos="343" w:leader="none"/>
              </w:tabs>
              <w:spacing w:lineRule="auto" w:line="240" w:before="102" w:after="0"/>
              <w:ind w:left="343" w:right="0" w:hanging="280"/>
              <w:jc w:val="left"/>
              <w:rPr>
                <w:sz w:val="28"/>
              </w:rPr>
            </w:pPr>
            <w:r>
              <w:rPr>
                <w:sz w:val="28"/>
              </w:rPr>
              <w:t>Цель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обращения?</w:t>
            </w:r>
          </w:p>
        </w:tc>
        <w:tc>
          <w:tcPr>
            <w:tcW w:w="6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left" w:pos="505" w:leader="none"/>
                <w:tab w:val="left" w:pos="2289" w:leader="none"/>
                <w:tab w:val="left" w:pos="4057" w:leader="none"/>
                <w:tab w:val="left" w:pos="4429" w:leader="none"/>
              </w:tabs>
              <w:spacing w:lineRule="auto" w:line="240" w:before="102" w:after="0"/>
              <w:ind w:left="64" w:right="53" w:hanging="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Направление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уведомления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планируемом </w:t>
            </w:r>
            <w:r>
              <w:rPr>
                <w:sz w:val="28"/>
              </w:rPr>
              <w:t>сносе объекта капитального строительства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val="left" w:pos="359" w:leader="none"/>
              </w:tabs>
              <w:spacing w:lineRule="auto" w:line="240" w:before="0" w:after="0"/>
              <w:ind w:left="64" w:right="54" w:hanging="0"/>
              <w:jc w:val="left"/>
              <w:rPr>
                <w:sz w:val="28"/>
              </w:rPr>
            </w:pPr>
            <w:r>
              <w:rPr>
                <w:sz w:val="28"/>
              </w:rPr>
              <w:t>Направление уведомления о завершении сноса объекта капитального строительства</w:t>
            </w:r>
          </w:p>
        </w:tc>
      </w:tr>
      <w:tr>
        <w:trPr>
          <w:trHeight w:val="848" w:hRule="atLeast"/>
        </w:trPr>
        <w:tc>
          <w:tcPr>
            <w:tcW w:w="3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02" w:after="0"/>
              <w:ind w:left="63" w:right="0" w:hanging="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обратился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услугой?</w:t>
            </w:r>
          </w:p>
        </w:tc>
        <w:tc>
          <w:tcPr>
            <w:tcW w:w="6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left" w:pos="1122" w:leader="none"/>
              </w:tabs>
              <w:spacing w:lineRule="auto" w:line="240" w:before="102" w:after="0"/>
              <w:ind w:left="1122" w:right="0" w:hanging="28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Заявитель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val="left" w:pos="1122" w:leader="none"/>
              </w:tabs>
              <w:spacing w:lineRule="auto" w:line="240" w:before="0" w:after="0"/>
              <w:ind w:left="1122" w:right="0" w:hanging="280"/>
              <w:jc w:val="left"/>
              <w:rPr>
                <w:sz w:val="28"/>
              </w:rPr>
            </w:pPr>
            <w:r>
              <w:rPr>
                <w:sz w:val="28"/>
              </w:rPr>
              <w:t>Представитель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заявителя</w:t>
            </w:r>
          </w:p>
        </w:tc>
      </w:tr>
      <w:tr>
        <w:trPr>
          <w:trHeight w:val="1170" w:hRule="atLeast"/>
        </w:trPr>
        <w:tc>
          <w:tcPr>
            <w:tcW w:w="3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02" w:after="0"/>
              <w:ind w:left="783" w:right="0" w:hanging="0"/>
              <w:rPr>
                <w:sz w:val="28"/>
              </w:rPr>
            </w:pPr>
            <w:r>
              <w:rPr>
                <w:sz w:val="28"/>
              </w:rPr>
              <w:t>3. К какой категории относится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заявитель?</w:t>
            </w:r>
          </w:p>
        </w:tc>
        <w:tc>
          <w:tcPr>
            <w:tcW w:w="6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left" w:pos="344" w:leader="none"/>
              </w:tabs>
              <w:spacing w:lineRule="auto" w:line="240" w:before="102" w:after="0"/>
              <w:ind w:left="344" w:right="0" w:hanging="280"/>
              <w:jc w:val="left"/>
              <w:rPr>
                <w:sz w:val="28"/>
              </w:rPr>
            </w:pPr>
            <w:r>
              <w:rPr>
                <w:sz w:val="28"/>
              </w:rPr>
              <w:t>Физическое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лицо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left" w:pos="344" w:leader="none"/>
              </w:tabs>
              <w:spacing w:lineRule="auto" w:line="240" w:before="0" w:after="0"/>
              <w:ind w:left="344" w:right="0" w:hanging="280"/>
              <w:jc w:val="left"/>
              <w:rPr>
                <w:sz w:val="28"/>
              </w:rPr>
            </w:pPr>
            <w:r>
              <w:rPr>
                <w:sz w:val="28"/>
              </w:rPr>
              <w:t>Индивидуальный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предприниматель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left" w:pos="344" w:leader="none"/>
              </w:tabs>
              <w:spacing w:lineRule="auto" w:line="240" w:before="0" w:after="0"/>
              <w:ind w:left="344" w:right="0" w:hanging="280"/>
              <w:jc w:val="left"/>
              <w:rPr>
                <w:sz w:val="28"/>
              </w:rPr>
            </w:pPr>
            <w:r>
              <w:rPr>
                <w:sz w:val="28"/>
              </w:rPr>
              <w:t>Юридическое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лицо</w:t>
            </w:r>
          </w:p>
        </w:tc>
      </w:tr>
      <w:tr>
        <w:trPr>
          <w:trHeight w:val="1170" w:hRule="atLeast"/>
        </w:trPr>
        <w:tc>
          <w:tcPr>
            <w:tcW w:w="3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02" w:after="0"/>
              <w:ind w:left="426" w:right="49" w:firstLine="7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4. Право на земельный участок зарегистрировано в </w:t>
            </w:r>
            <w:r>
              <w:rPr>
                <w:spacing w:val="-2"/>
                <w:sz w:val="28"/>
              </w:rPr>
              <w:t>ЕГРН?</w:t>
            </w:r>
          </w:p>
        </w:tc>
        <w:tc>
          <w:tcPr>
            <w:tcW w:w="6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left" w:pos="344" w:leader="none"/>
              </w:tabs>
              <w:spacing w:lineRule="auto" w:line="240" w:before="102" w:after="0"/>
              <w:ind w:left="344" w:right="0" w:hanging="280"/>
              <w:jc w:val="left"/>
              <w:rPr>
                <w:sz w:val="28"/>
              </w:rPr>
            </w:pPr>
            <w:r>
              <w:rPr>
                <w:sz w:val="28"/>
              </w:rPr>
              <w:t>Право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зарегистрировано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ЕГРН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val="left" w:pos="1064" w:leader="none"/>
              </w:tabs>
              <w:spacing w:lineRule="auto" w:line="240" w:before="0" w:after="0"/>
              <w:ind w:left="1064" w:right="0" w:hanging="280"/>
              <w:jc w:val="left"/>
              <w:rPr>
                <w:sz w:val="28"/>
              </w:rPr>
            </w:pPr>
            <w:r>
              <w:rPr>
                <w:sz w:val="28"/>
              </w:rPr>
              <w:t>Право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зарегистрировано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ЕГРН</w:t>
            </w:r>
          </w:p>
        </w:tc>
      </w:tr>
      <w:tr>
        <w:trPr>
          <w:trHeight w:val="1170" w:hRule="atLeast"/>
        </w:trPr>
        <w:tc>
          <w:tcPr>
            <w:tcW w:w="3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02" w:after="0"/>
              <w:ind w:left="426" w:right="49" w:firstLine="720"/>
              <w:jc w:val="both"/>
              <w:rPr>
                <w:sz w:val="28"/>
              </w:rPr>
            </w:pPr>
            <w:r>
              <w:rPr>
                <w:sz w:val="28"/>
              </w:rPr>
              <w:t>5. Какой объект капитального строительства подлежит сносу?</w:t>
            </w:r>
          </w:p>
        </w:tc>
        <w:tc>
          <w:tcPr>
            <w:tcW w:w="6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left" w:pos="272" w:leader="none"/>
                <w:tab w:val="left" w:pos="1847" w:leader="none"/>
                <w:tab w:val="left" w:pos="4642" w:leader="none"/>
              </w:tabs>
              <w:spacing w:lineRule="auto" w:line="240" w:before="102" w:after="0"/>
              <w:ind w:left="64" w:right="53" w:hanging="0"/>
              <w:jc w:val="left"/>
              <w:rPr/>
            </w:pPr>
            <w:r>
              <w:rPr>
                <w:spacing w:val="-2"/>
                <w:sz w:val="28"/>
              </w:rPr>
              <w:t>Объект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индивидуального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жилищного строительства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val="left" w:pos="272" w:leader="none"/>
              </w:tabs>
              <w:spacing w:lineRule="auto" w:line="240" w:before="0" w:after="0"/>
              <w:ind w:left="272" w:right="0" w:hanging="208"/>
              <w:jc w:val="left"/>
              <w:rPr>
                <w:sz w:val="28"/>
              </w:rPr>
            </w:pPr>
            <w:r>
              <w:rPr>
                <w:sz w:val="28"/>
              </w:rPr>
              <w:t>Иной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объект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капитального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строительства</w:t>
            </w:r>
          </w:p>
        </w:tc>
      </w:tr>
      <w:tr>
        <w:trPr>
          <w:trHeight w:val="847" w:hRule="atLeast"/>
        </w:trPr>
        <w:tc>
          <w:tcPr>
            <w:tcW w:w="3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02" w:after="0"/>
              <w:ind w:left="63" w:right="0" w:hanging="0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Сколько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правообладателей у земельного участка?</w:t>
            </w:r>
          </w:p>
        </w:tc>
        <w:tc>
          <w:tcPr>
            <w:tcW w:w="6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left" w:pos="1064" w:leader="none"/>
              </w:tabs>
              <w:spacing w:lineRule="auto" w:line="240" w:before="102" w:after="0"/>
              <w:ind w:left="1064" w:right="0" w:hanging="280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Один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val="left" w:pos="1064" w:leader="none"/>
              </w:tabs>
              <w:spacing w:lineRule="auto" w:line="240" w:before="0" w:after="0"/>
              <w:ind w:left="1064" w:right="0" w:hanging="280"/>
              <w:jc w:val="left"/>
              <w:rPr>
                <w:sz w:val="28"/>
              </w:rPr>
            </w:pPr>
            <w:r>
              <w:rPr>
                <w:sz w:val="28"/>
              </w:rPr>
              <w:t>Более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</w:tc>
      </w:tr>
      <w:tr>
        <w:trPr>
          <w:trHeight w:val="1170" w:hRule="atLeast"/>
        </w:trPr>
        <w:tc>
          <w:tcPr>
            <w:tcW w:w="3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02" w:after="0"/>
              <w:ind w:left="426" w:right="212" w:hanging="0"/>
              <w:rPr>
                <w:sz w:val="28"/>
              </w:rPr>
            </w:pPr>
            <w:r>
              <w:rPr>
                <w:sz w:val="28"/>
              </w:rPr>
              <w:t>7. Право на объект капитального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строительства зарегистрировано в ЕГРН?</w:t>
            </w:r>
          </w:p>
        </w:tc>
        <w:tc>
          <w:tcPr>
            <w:tcW w:w="6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numPr>
                <w:ilvl w:val="0"/>
                <w:numId w:val="4"/>
              </w:numPr>
              <w:tabs>
                <w:tab w:val="left" w:pos="344" w:leader="none"/>
              </w:tabs>
              <w:spacing w:lineRule="auto" w:line="240" w:before="102" w:after="0"/>
              <w:ind w:left="344" w:right="0" w:hanging="280"/>
              <w:jc w:val="left"/>
              <w:rPr>
                <w:sz w:val="28"/>
              </w:rPr>
            </w:pPr>
            <w:r>
              <w:rPr>
                <w:sz w:val="28"/>
              </w:rPr>
              <w:t>Право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зарегистрировано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ЕГРН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left" w:pos="344" w:leader="none"/>
              </w:tabs>
              <w:spacing w:lineRule="auto" w:line="240" w:before="0" w:after="0"/>
              <w:ind w:left="344" w:right="0" w:hanging="280"/>
              <w:jc w:val="left"/>
              <w:rPr>
                <w:sz w:val="28"/>
              </w:rPr>
            </w:pPr>
            <w:r>
              <w:rPr>
                <w:sz w:val="28"/>
              </w:rPr>
              <w:t>Право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зарегистрировано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ЕГРН</w:t>
            </w:r>
          </w:p>
        </w:tc>
      </w:tr>
      <w:tr>
        <w:trPr>
          <w:trHeight w:val="848" w:hRule="atLeast"/>
        </w:trPr>
        <w:tc>
          <w:tcPr>
            <w:tcW w:w="3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02" w:after="0"/>
              <w:rPr/>
            </w:pPr>
            <w:r>
              <w:rPr>
                <w:sz w:val="28"/>
              </w:rPr>
              <w:t>8.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Сколько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правообладателей у объекта капитального </w:t>
            </w:r>
            <w:r>
              <w:rPr>
                <w:spacing w:val="-2"/>
                <w:sz w:val="28"/>
              </w:rPr>
              <w:t>строительства?</w:t>
            </w:r>
          </w:p>
        </w:tc>
        <w:tc>
          <w:tcPr>
            <w:tcW w:w="6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left" w:pos="1122" w:leader="none"/>
              </w:tabs>
              <w:spacing w:lineRule="auto" w:line="240" w:before="102" w:after="0"/>
              <w:ind w:left="1122" w:right="0" w:hanging="280"/>
              <w:jc w:val="left"/>
              <w:rPr/>
            </w:pPr>
            <w:r>
              <w:rPr>
                <w:spacing w:val="-4"/>
                <w:sz w:val="28"/>
              </w:rPr>
              <w:t>Один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val="left" w:pos="1064" w:leader="none"/>
              </w:tabs>
              <w:spacing w:lineRule="auto" w:line="240" w:before="0" w:after="0"/>
              <w:ind w:left="1064" w:right="0" w:hanging="280"/>
              <w:jc w:val="left"/>
              <w:rPr/>
            </w:pPr>
            <w:r>
              <w:rPr>
                <w:sz w:val="28"/>
              </w:rPr>
              <w:t>Более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</w:tc>
      </w:tr>
      <w:tr>
        <w:trPr>
          <w:trHeight w:val="848" w:hRule="atLeast"/>
        </w:trPr>
        <w:tc>
          <w:tcPr>
            <w:tcW w:w="3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02" w:after="0"/>
              <w:ind w:left="63" w:right="0" w:hanging="0"/>
              <w:rPr/>
            </w:pPr>
            <w:r>
              <w:rPr>
                <w:sz w:val="28"/>
              </w:rPr>
              <w:t>9. Кем принято решение о сносе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капитального </w:t>
            </w:r>
            <w:r>
              <w:rPr>
                <w:spacing w:val="-2"/>
                <w:sz w:val="28"/>
              </w:rPr>
              <w:t>строительства?</w:t>
            </w:r>
          </w:p>
        </w:tc>
        <w:tc>
          <w:tcPr>
            <w:tcW w:w="6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numPr>
                <w:ilvl w:val="0"/>
                <w:numId w:val="2"/>
              </w:numPr>
              <w:tabs>
                <w:tab w:val="left" w:pos="1050" w:leader="none"/>
                <w:tab w:val="left" w:pos="3113" w:leader="none"/>
                <w:tab w:val="left" w:pos="4248" w:leader="none"/>
              </w:tabs>
              <w:spacing w:lineRule="auto" w:line="240" w:before="102" w:after="0"/>
              <w:ind w:left="122" w:right="223" w:firstLine="720"/>
              <w:jc w:val="left"/>
              <w:rPr/>
            </w:pPr>
            <w:r>
              <w:rPr>
                <w:spacing w:val="-2"/>
                <w:sz w:val="28"/>
              </w:rPr>
              <w:t>Собственником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объекта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капитального строительства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left" w:pos="1064" w:leader="none"/>
              </w:tabs>
              <w:spacing w:lineRule="auto" w:line="240" w:before="0" w:after="0"/>
              <w:ind w:left="1064" w:right="0" w:hanging="280"/>
              <w:jc w:val="left"/>
              <w:rPr/>
            </w:pPr>
            <w:r>
              <w:rPr>
                <w:sz w:val="28"/>
              </w:rPr>
              <w:t>Органом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самоуправления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left" w:pos="1064" w:leader="none"/>
              </w:tabs>
              <w:spacing w:lineRule="auto" w:line="240" w:before="0" w:after="0"/>
              <w:ind w:left="1064" w:right="0" w:hanging="280"/>
              <w:jc w:val="left"/>
              <w:rPr/>
            </w:pPr>
            <w:r>
              <w:rPr>
                <w:spacing w:val="-2"/>
                <w:sz w:val="28"/>
              </w:rPr>
              <w:t>Судом</w:t>
            </w:r>
          </w:p>
        </w:tc>
      </w:tr>
      <w:tr>
        <w:trPr>
          <w:trHeight w:val="113" w:hRule="atLeast"/>
        </w:trPr>
        <w:tc>
          <w:tcPr>
            <w:tcW w:w="3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02" w:after="0"/>
              <w:ind w:left="0" w:right="0" w:hanging="0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</w:r>
          </w:p>
        </w:tc>
        <w:tc>
          <w:tcPr>
            <w:tcW w:w="6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0" w:after="0"/>
              <w:ind w:left="0" w:right="0" w:hanging="0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100" w:hRule="atLeast"/>
        </w:trPr>
        <w:tc>
          <w:tcPr>
            <w:tcW w:w="3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02" w:after="0"/>
              <w:ind w:left="0" w:right="0" w:hanging="0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</w:r>
          </w:p>
        </w:tc>
        <w:tc>
          <w:tcPr>
            <w:tcW w:w="6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tabs>
                <w:tab w:val="left" w:pos="1050" w:leader="none"/>
                <w:tab w:val="left" w:pos="3113" w:leader="none"/>
                <w:tab w:val="left" w:pos="4248" w:leader="none"/>
              </w:tabs>
              <w:spacing w:lineRule="auto" w:line="240" w:before="102" w:after="0"/>
              <w:ind w:left="0" w:right="223" w:hanging="0"/>
              <w:jc w:val="left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</w:r>
          </w:p>
        </w:tc>
      </w:tr>
    </w:tbl>
    <w:p>
      <w:pPr>
        <w:pStyle w:val="Style14"/>
        <w:spacing w:before="1" w:after="0"/>
        <w:ind w:left="0" w:right="0" w:hanging="0"/>
        <w:jc w:val="left"/>
        <w:rPr/>
      </w:pPr>
      <w:r>
        <w:rPr/>
      </w:r>
    </w:p>
    <w:p>
      <w:pPr>
        <w:pStyle w:val="Style14"/>
        <w:ind w:left="825" w:right="0" w:firstLine="284"/>
        <w:jc w:val="left"/>
        <w:rPr/>
      </w:pPr>
      <w:r>
        <w:rPr/>
        <w:t>Таблица № 2. Комбинации значений признаков, каждая из которых соответствует</w:t>
      </w:r>
      <w:r>
        <w:rPr>
          <w:spacing w:val="-14"/>
        </w:rPr>
        <w:t xml:space="preserve"> </w:t>
      </w:r>
      <w:r>
        <w:rPr/>
        <w:t>одному</w:t>
      </w:r>
      <w:r>
        <w:rPr>
          <w:spacing w:val="-15"/>
        </w:rPr>
        <w:t xml:space="preserve"> </w:t>
      </w:r>
      <w:r>
        <w:rPr/>
        <w:t>варианту</w:t>
      </w:r>
      <w:r>
        <w:rPr>
          <w:spacing w:val="-14"/>
        </w:rPr>
        <w:t xml:space="preserve"> </w:t>
      </w:r>
      <w:r>
        <w:rPr/>
        <w:t>предоставления</w:t>
      </w:r>
      <w:r>
        <w:rPr>
          <w:spacing w:val="-16"/>
        </w:rPr>
        <w:t xml:space="preserve"> </w:t>
      </w:r>
      <w:r>
        <w:rPr/>
        <w:t>муниципальной</w:t>
      </w:r>
      <w:r>
        <w:rPr>
          <w:spacing w:val="-16"/>
        </w:rPr>
        <w:t xml:space="preserve"> </w:t>
      </w:r>
      <w:r>
        <w:rPr/>
        <w:t>услуги</w:t>
      </w:r>
    </w:p>
    <w:p>
      <w:pPr>
        <w:pStyle w:val="Style14"/>
        <w:spacing w:before="92" w:after="0"/>
        <w:ind w:left="0" w:right="0" w:hanging="0"/>
        <w:jc w:val="left"/>
        <w:rPr>
          <w:sz w:val="20"/>
        </w:rPr>
      </w:pPr>
      <w:r>
        <w:rPr>
          <w:sz w:val="20"/>
        </w:rPr>
      </w:r>
    </w:p>
    <w:tbl>
      <w:tblPr>
        <w:tblW w:w="9600" w:type="dxa"/>
        <w:jc w:val="left"/>
        <w:tblInd w:w="29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-5" w:type="dxa"/>
          <w:bottom w:w="0" w:type="dxa"/>
          <w:right w:w="0" w:type="dxa"/>
        </w:tblCellMar>
        <w:tblLook w:val="01e0"/>
      </w:tblPr>
      <w:tblGrid>
        <w:gridCol w:w="3439"/>
        <w:gridCol w:w="6160"/>
      </w:tblGrid>
      <w:tr>
        <w:trPr>
          <w:trHeight w:val="322" w:hRule="atLeast"/>
        </w:trPr>
        <w:tc>
          <w:tcPr>
            <w:tcW w:w="3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lineRule="exact" w:line="301" w:before="0" w:after="0"/>
              <w:ind w:left="500" w:right="0" w:hanging="0"/>
              <w:rPr>
                <w:sz w:val="28"/>
              </w:rPr>
            </w:pPr>
            <w:r>
              <w:rPr>
                <w:spacing w:val="-2"/>
                <w:sz w:val="28"/>
              </w:rPr>
              <w:t>Категория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заявителя</w:t>
            </w:r>
          </w:p>
        </w:tc>
        <w:tc>
          <w:tcPr>
            <w:tcW w:w="6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lineRule="exact" w:line="301" w:before="0" w:after="0"/>
              <w:ind w:left="0" w:right="11" w:hanging="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Комбинация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заявителей</w:t>
            </w:r>
          </w:p>
        </w:tc>
      </w:tr>
      <w:tr>
        <w:trPr>
          <w:trHeight w:val="847" w:hRule="atLeast"/>
        </w:trPr>
        <w:tc>
          <w:tcPr>
            <w:tcW w:w="95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02" w:after="0"/>
              <w:ind w:left="3000" w:right="0" w:hanging="2442"/>
              <w:rPr>
                <w:sz w:val="28"/>
              </w:rPr>
            </w:pPr>
            <w:r>
              <w:rPr>
                <w:sz w:val="28"/>
              </w:rPr>
              <w:t>Вариант№1.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«Направление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уведомления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планируемом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сносе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объекта капитального строительства »</w:t>
            </w:r>
          </w:p>
        </w:tc>
      </w:tr>
      <w:tr>
        <w:trPr>
          <w:trHeight w:val="2254" w:hRule="atLeast"/>
        </w:trPr>
        <w:tc>
          <w:tcPr>
            <w:tcW w:w="3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tabs>
                <w:tab w:val="left" w:pos="2681" w:leader="none"/>
              </w:tabs>
              <w:spacing w:before="0" w:after="0"/>
              <w:ind w:left="110" w:right="0" w:hanging="0"/>
              <w:rPr>
                <w:sz w:val="28"/>
              </w:rPr>
            </w:pPr>
            <w:r>
              <w:rPr>
                <w:spacing w:val="-2"/>
                <w:sz w:val="28"/>
              </w:rPr>
              <w:t>Юридическое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лицо,</w:t>
            </w:r>
          </w:p>
          <w:p>
            <w:pPr>
              <w:pStyle w:val="TableParagraph"/>
              <w:tabs>
                <w:tab w:val="left" w:pos="2684" w:leader="none"/>
                <w:tab w:val="left" w:pos="2891" w:leader="none"/>
              </w:tabs>
              <w:spacing w:lineRule="atLeast" w:line="320" w:before="0" w:after="0"/>
              <w:ind w:left="110" w:right="95" w:hanging="0"/>
              <w:rPr>
                <w:sz w:val="28"/>
              </w:rPr>
            </w:pPr>
            <w:r>
              <w:rPr>
                <w:spacing w:val="-2"/>
                <w:sz w:val="28"/>
              </w:rPr>
              <w:t>физическое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лицо, </w:t>
            </w:r>
            <w:r>
              <w:rPr>
                <w:spacing w:val="-2"/>
                <w:sz w:val="28"/>
              </w:rPr>
              <w:t>индивидуальный предприниматель, являющийся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застройщиком</w:t>
            </w:r>
            <w:r>
              <w:rPr>
                <w:sz w:val="28"/>
              </w:rPr>
              <w:tab/>
              <w:tab/>
            </w:r>
            <w:r>
              <w:rPr>
                <w:spacing w:val="-4"/>
                <w:sz w:val="28"/>
              </w:rPr>
              <w:t xml:space="preserve">или </w:t>
            </w:r>
            <w:r>
              <w:rPr>
                <w:sz w:val="28"/>
              </w:rPr>
              <w:t>техническим заказчиком</w:t>
            </w:r>
          </w:p>
        </w:tc>
        <w:tc>
          <w:tcPr>
            <w:tcW w:w="6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0" w:after="0"/>
              <w:ind w:left="110" w:right="122" w:hanging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решение о принятии уведомления о планируемом сносе объекта капитального </w:t>
            </w:r>
            <w:r>
              <w:rPr>
                <w:spacing w:val="-2"/>
                <w:sz w:val="28"/>
              </w:rPr>
              <w:t>строительства</w:t>
            </w:r>
          </w:p>
        </w:tc>
      </w:tr>
      <w:tr>
        <w:trPr>
          <w:trHeight w:val="644" w:hRule="atLeast"/>
        </w:trPr>
        <w:tc>
          <w:tcPr>
            <w:tcW w:w="95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lineRule="atLeast" w:line="320" w:before="0" w:after="0"/>
              <w:ind w:left="3058" w:right="0" w:hanging="2422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№2.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«Направление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уведомления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завершении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сноса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объекта капитального строительства»</w:t>
            </w:r>
          </w:p>
        </w:tc>
      </w:tr>
      <w:tr>
        <w:trPr>
          <w:trHeight w:val="2254" w:hRule="atLeast"/>
        </w:trPr>
        <w:tc>
          <w:tcPr>
            <w:tcW w:w="3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tabs>
                <w:tab w:val="left" w:pos="2681" w:leader="none"/>
              </w:tabs>
              <w:spacing w:before="0" w:after="0"/>
              <w:ind w:left="110" w:right="0" w:hanging="0"/>
              <w:rPr>
                <w:sz w:val="28"/>
              </w:rPr>
            </w:pPr>
            <w:r>
              <w:rPr>
                <w:spacing w:val="-2"/>
                <w:sz w:val="28"/>
              </w:rPr>
              <w:t>Юридическое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лицо,</w:t>
            </w:r>
          </w:p>
          <w:p>
            <w:pPr>
              <w:pStyle w:val="TableParagraph"/>
              <w:tabs>
                <w:tab w:val="left" w:pos="2684" w:leader="none"/>
                <w:tab w:val="left" w:pos="2891" w:leader="none"/>
              </w:tabs>
              <w:spacing w:lineRule="atLeast" w:line="320" w:before="0" w:after="0"/>
              <w:ind w:left="110" w:right="95" w:hanging="0"/>
              <w:rPr>
                <w:sz w:val="28"/>
              </w:rPr>
            </w:pPr>
            <w:r>
              <w:rPr>
                <w:spacing w:val="-2"/>
                <w:sz w:val="28"/>
              </w:rPr>
              <w:t>физическое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лицо, </w:t>
            </w:r>
            <w:r>
              <w:rPr>
                <w:spacing w:val="-2"/>
                <w:sz w:val="28"/>
              </w:rPr>
              <w:t>индивидуальный предприниматель, являющийся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застройщиком</w:t>
            </w:r>
            <w:r>
              <w:rPr>
                <w:sz w:val="28"/>
              </w:rPr>
              <w:tab/>
              <w:tab/>
            </w:r>
            <w:r>
              <w:rPr>
                <w:spacing w:val="-4"/>
                <w:sz w:val="28"/>
              </w:rPr>
              <w:t xml:space="preserve">или </w:t>
            </w:r>
            <w:r>
              <w:rPr>
                <w:sz w:val="28"/>
              </w:rPr>
              <w:t>техническим заказчиком</w:t>
            </w:r>
          </w:p>
        </w:tc>
        <w:tc>
          <w:tcPr>
            <w:tcW w:w="6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0" w:after="0"/>
              <w:ind w:left="110" w:right="0" w:hanging="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принятии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уведомления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завершении сноса объекта капитального строительства</w:t>
            </w:r>
          </w:p>
        </w:tc>
      </w:tr>
    </w:tbl>
    <w:p>
      <w:pPr>
        <w:sectPr>
          <w:headerReference w:type="default" r:id="rId9"/>
          <w:type w:val="nextPage"/>
          <w:pgSz w:w="11906" w:h="16838"/>
          <w:pgMar w:left="1559" w:right="141" w:header="729" w:top="98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4"/>
        <w:ind w:left="5761" w:right="418" w:hanging="0"/>
        <w:jc w:val="left"/>
        <w:rPr/>
      </w:pPr>
      <w:r>
        <w:rPr/>
        <w:t>Приложение</w:t>
      </w:r>
      <w:r>
        <w:rPr>
          <w:spacing w:val="-18"/>
        </w:rPr>
        <w:t xml:space="preserve"> </w:t>
      </w:r>
      <w:r>
        <w:rPr/>
        <w:t>№</w:t>
      </w:r>
      <w:r>
        <w:rPr>
          <w:spacing w:val="-17"/>
        </w:rPr>
        <w:t xml:space="preserve"> </w:t>
      </w:r>
      <w:r>
        <w:rPr/>
        <w:t>2 к</w:t>
      </w:r>
      <w:r>
        <w:rPr>
          <w:spacing w:val="-10"/>
        </w:rPr>
        <w:t xml:space="preserve"> </w:t>
      </w:r>
      <w:r>
        <w:rPr/>
        <w:t>административному</w:t>
      </w:r>
      <w:r>
        <w:rPr>
          <w:spacing w:val="-8"/>
        </w:rPr>
        <w:t xml:space="preserve"> </w:t>
      </w:r>
      <w:r>
        <w:rPr>
          <w:spacing w:val="-2"/>
        </w:rPr>
        <w:t>регламенту</w:t>
      </w:r>
    </w:p>
    <w:p>
      <w:pPr>
        <w:pStyle w:val="Style14"/>
        <w:spacing w:before="1" w:after="0"/>
        <w:ind w:left="0" w:right="563" w:hanging="0"/>
        <w:jc w:val="right"/>
        <w:rPr/>
      </w:pPr>
      <w:r>
        <w:rPr/>
        <w:t>предоставления</w:t>
      </w:r>
      <w:r>
        <w:rPr>
          <w:spacing w:val="-10"/>
        </w:rPr>
        <w:t xml:space="preserve"> </w:t>
      </w:r>
      <w:r>
        <w:rPr/>
        <w:t>муниципальной</w:t>
      </w:r>
      <w:r>
        <w:rPr>
          <w:spacing w:val="-10"/>
        </w:rPr>
        <w:t xml:space="preserve"> </w:t>
      </w:r>
      <w:r>
        <w:rPr>
          <w:spacing w:val="-2"/>
        </w:rPr>
        <w:t>услуги</w:t>
      </w:r>
    </w:p>
    <w:p>
      <w:pPr>
        <w:pStyle w:val="Style14"/>
        <w:ind w:left="4363" w:right="510" w:firstLine="112"/>
        <w:jc w:val="right"/>
        <w:rPr/>
      </w:pPr>
      <w:r>
        <w:rPr/>
        <w:t>«Направление</w:t>
      </w:r>
      <w:r>
        <w:rPr>
          <w:spacing w:val="-9"/>
        </w:rPr>
        <w:t xml:space="preserve"> </w:t>
      </w:r>
      <w:r>
        <w:rPr/>
        <w:t>уведомления</w:t>
      </w:r>
      <w:r>
        <w:rPr>
          <w:spacing w:val="-10"/>
        </w:rPr>
        <w:t xml:space="preserve"> </w:t>
      </w:r>
      <w:r>
        <w:rPr/>
        <w:t>о</w:t>
      </w:r>
      <w:r>
        <w:rPr>
          <w:spacing w:val="-10"/>
        </w:rPr>
        <w:t xml:space="preserve"> </w:t>
      </w:r>
      <w:r>
        <w:rPr/>
        <w:t>планируемом сносе</w:t>
      </w:r>
      <w:r>
        <w:rPr>
          <w:spacing w:val="-12"/>
        </w:rPr>
        <w:t xml:space="preserve"> </w:t>
      </w:r>
      <w:r>
        <w:rPr/>
        <w:t>объекта</w:t>
      </w:r>
      <w:r>
        <w:rPr>
          <w:spacing w:val="-10"/>
        </w:rPr>
        <w:t xml:space="preserve"> </w:t>
      </w:r>
      <w:r>
        <w:rPr/>
        <w:t>капитального</w:t>
      </w:r>
      <w:r>
        <w:rPr>
          <w:spacing w:val="-11"/>
        </w:rPr>
        <w:t xml:space="preserve"> </w:t>
      </w:r>
      <w:r>
        <w:rPr/>
        <w:t>строительства</w:t>
      </w:r>
      <w:r>
        <w:rPr>
          <w:spacing w:val="-10"/>
        </w:rPr>
        <w:t xml:space="preserve"> </w:t>
      </w:r>
      <w:r>
        <w:rPr/>
        <w:t>и уведомления о завершении сноса объекта</w:t>
      </w:r>
    </w:p>
    <w:p>
      <w:pPr>
        <w:pStyle w:val="Style14"/>
        <w:ind w:left="4905" w:right="283" w:hanging="0"/>
        <w:jc w:val="center"/>
        <w:rPr/>
      </w:pPr>
      <w:r>
        <w:rPr/>
        <w:t>капитального</w:t>
      </w:r>
      <w:r>
        <w:rPr>
          <w:spacing w:val="-17"/>
        </w:rPr>
        <w:t xml:space="preserve"> </w:t>
      </w:r>
      <w:r>
        <w:rPr>
          <w:spacing w:val="-2"/>
        </w:rPr>
        <w:t>строительства»</w:t>
      </w:r>
    </w:p>
    <w:p>
      <w:pPr>
        <w:pStyle w:val="Style14"/>
        <w:spacing w:before="8" w:after="0"/>
        <w:ind w:left="0" w:right="0" w:hanging="0"/>
        <w:jc w:val="left"/>
        <w:rPr/>
      </w:pPr>
      <w:r>
        <w:rPr/>
      </w:r>
    </w:p>
    <w:p>
      <w:pPr>
        <w:pStyle w:val="Style14"/>
        <w:tabs>
          <w:tab w:val="left" w:pos="3959" w:leader="none"/>
          <w:tab w:val="left" w:pos="8584" w:leader="none"/>
        </w:tabs>
        <w:ind w:left="0" w:right="416" w:hanging="0"/>
        <w:jc w:val="right"/>
        <w:rPr/>
      </w:pPr>
      <w:r>
        <w:rPr/>
        <w:t>(Бланк</w:t>
      </w:r>
      <w:r>
        <w:rPr>
          <w:spacing w:val="-9"/>
        </w:rPr>
        <w:t xml:space="preserve"> </w:t>
      </w:r>
      <w:r>
        <w:rPr>
          <w:spacing w:val="-2"/>
        </w:rPr>
        <w:t>Администрации)</w:t>
      </w:r>
      <w:r>
        <w:rPr/>
        <w:tab/>
      </w:r>
      <w:r>
        <w:rPr>
          <w:u w:val="single"/>
        </w:rPr>
        <w:tab/>
      </w:r>
    </w:p>
    <w:p>
      <w:pPr>
        <w:pStyle w:val="Style14"/>
        <w:spacing w:before="7" w:after="0"/>
        <w:ind w:left="0" w:right="0" w:hanging="0"/>
        <w:jc w:val="left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4344670</wp:posOffset>
                </wp:positionH>
                <wp:positionV relativeFrom="paragraph">
                  <wp:posOffset>137160</wp:posOffset>
                </wp:positionV>
                <wp:extent cx="2747010" cy="5080"/>
                <wp:effectExtent l="0" t="0" r="0" b="0"/>
                <wp:wrapTopAndBottom/>
                <wp:docPr id="2" name="Graphic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6440" cy="4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743200" h="0">
                              <a:moveTo>
                                <a:pt x="0" y="0"/>
                              </a:moveTo>
                              <a:lnTo>
                                <a:pt x="2743200" y="0"/>
                              </a:lnTo>
                            </a:path>
                          </a:pathLst>
                        </a:custGeom>
                        <a:noFill/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tabs>
          <w:tab w:val="left" w:pos="2697" w:leader="none"/>
          <w:tab w:val="left" w:pos="4545" w:leader="none"/>
          <w:tab w:val="left" w:pos="5454" w:leader="none"/>
        </w:tabs>
        <w:spacing w:lineRule="exact" w:line="274" w:before="9" w:after="0"/>
        <w:ind w:left="1202" w:right="0" w:hanging="0"/>
        <w:jc w:val="left"/>
        <w:rPr>
          <w:sz w:val="20"/>
        </w:rPr>
      </w:pPr>
      <w:r>
        <w:rPr>
          <w:position w:val="-1"/>
          <w:sz w:val="24"/>
          <w:u w:val="single"/>
        </w:rPr>
        <w:tab/>
      </w:r>
      <w:r>
        <w:rPr>
          <w:spacing w:val="-10"/>
          <w:position w:val="-1"/>
          <w:sz w:val="24"/>
        </w:rPr>
        <w:t>№</w:t>
      </w:r>
      <w:r>
        <w:rPr>
          <w:position w:val="-1"/>
          <w:sz w:val="24"/>
          <w:u w:val="single"/>
        </w:rPr>
        <w:tab/>
      </w:r>
      <w:r>
        <w:rPr>
          <w:position w:val="-1"/>
          <w:sz w:val="24"/>
        </w:rPr>
        <w:tab/>
      </w:r>
      <w:r>
        <w:rPr>
          <w:sz w:val="20"/>
        </w:rPr>
        <w:t>сведения</w:t>
      </w:r>
      <w:r>
        <w:rPr>
          <w:spacing w:val="-7"/>
          <w:sz w:val="20"/>
        </w:rPr>
        <w:t xml:space="preserve"> </w:t>
      </w:r>
      <w:r>
        <w:rPr>
          <w:sz w:val="20"/>
        </w:rPr>
        <w:t>о</w:t>
      </w:r>
      <w:r>
        <w:rPr>
          <w:spacing w:val="-3"/>
          <w:sz w:val="20"/>
        </w:rPr>
        <w:t xml:space="preserve"> </w:t>
      </w:r>
      <w:r>
        <w:rPr>
          <w:sz w:val="20"/>
        </w:rPr>
        <w:t>заявителе</w:t>
      </w:r>
      <w:r>
        <w:rPr>
          <w:spacing w:val="-4"/>
          <w:sz w:val="20"/>
        </w:rPr>
        <w:t xml:space="preserve"> </w:t>
      </w:r>
      <w:r>
        <w:rPr>
          <w:sz w:val="20"/>
        </w:rPr>
        <w:t>(Ф.И.О.</w:t>
      </w:r>
      <w:r>
        <w:rPr>
          <w:spacing w:val="-3"/>
          <w:sz w:val="20"/>
        </w:rPr>
        <w:t xml:space="preserve"> </w:t>
      </w:r>
      <w:r>
        <w:rPr>
          <w:sz w:val="20"/>
        </w:rPr>
        <w:t>(последнее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pacing w:val="-5"/>
          <w:sz w:val="20"/>
        </w:rPr>
        <w:t>при</w:t>
      </w:r>
    </w:p>
    <w:p>
      <w:pPr>
        <w:pStyle w:val="Normal"/>
        <w:spacing w:lineRule="exact" w:line="186" w:before="0" w:after="0"/>
        <w:ind w:left="4962" w:right="283" w:hanging="0"/>
        <w:jc w:val="center"/>
        <w:rPr>
          <w:sz w:val="20"/>
        </w:rPr>
      </w:pPr>
      <w:r>
        <w:rPr>
          <w:sz w:val="20"/>
        </w:rPr>
        <w:t>наличии),</w:t>
      </w:r>
      <w:r>
        <w:rPr>
          <w:spacing w:val="2"/>
          <w:sz w:val="20"/>
        </w:rPr>
        <w:t xml:space="preserve"> </w:t>
      </w:r>
      <w:r>
        <w:rPr>
          <w:sz w:val="20"/>
        </w:rPr>
        <w:t>адрес места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жительства)</w:t>
      </w:r>
    </w:p>
    <w:p>
      <w:pPr>
        <w:pStyle w:val="Style14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4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4"/>
        <w:spacing w:before="195" w:after="0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Normal"/>
        <w:spacing w:before="0" w:after="0"/>
        <w:ind w:left="1008" w:right="283" w:hanging="0"/>
        <w:jc w:val="center"/>
        <w:rPr>
          <w:b/>
          <w:b/>
          <w:sz w:val="28"/>
        </w:rPr>
      </w:pPr>
      <w:r>
        <w:rPr>
          <w:b/>
          <w:spacing w:val="-2"/>
          <w:sz w:val="28"/>
        </w:rPr>
        <w:t>Уведомление</w:t>
      </w:r>
    </w:p>
    <w:p>
      <w:pPr>
        <w:pStyle w:val="Normal"/>
        <w:spacing w:before="0" w:after="0"/>
        <w:ind w:left="1007" w:right="283" w:hanging="0"/>
        <w:jc w:val="center"/>
        <w:rPr>
          <w:b/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приеме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документов</w:t>
      </w:r>
    </w:p>
    <w:p>
      <w:pPr>
        <w:pStyle w:val="Style14"/>
        <w:ind w:left="0" w:right="0" w:hanging="0"/>
        <w:jc w:val="left"/>
        <w:rPr>
          <w:b/>
          <w:b/>
        </w:rPr>
      </w:pPr>
      <w:r>
        <w:rPr>
          <w:b/>
        </w:rPr>
      </w:r>
    </w:p>
    <w:p>
      <w:pPr>
        <w:pStyle w:val="Style14"/>
        <w:ind w:left="63" w:right="420" w:hanging="0"/>
        <w:rPr/>
      </w:pPr>
      <w:r>
        <w:rPr/>
        <w:t>Вам отказано в приеме документов, представленных Вами для предоставления муниципальной услуги «Направление уведомления о планируемом сносе объекта капитального строительства и уведомления о завершении</w:t>
      </w:r>
      <w:r>
        <w:rPr>
          <w:spacing w:val="74"/>
          <w:w w:val="150"/>
        </w:rPr>
        <w:t xml:space="preserve">   </w:t>
      </w:r>
      <w:r>
        <w:rPr/>
        <w:t>сноса</w:t>
      </w:r>
      <w:r>
        <w:rPr>
          <w:spacing w:val="77"/>
          <w:w w:val="150"/>
        </w:rPr>
        <w:t xml:space="preserve">   </w:t>
      </w:r>
      <w:r>
        <w:rPr/>
        <w:t>объекта</w:t>
      </w:r>
      <w:r>
        <w:rPr>
          <w:spacing w:val="77"/>
          <w:w w:val="150"/>
        </w:rPr>
        <w:t xml:space="preserve">   </w:t>
      </w:r>
      <w:r>
        <w:rPr/>
        <w:t>капитального</w:t>
      </w:r>
      <w:r>
        <w:rPr>
          <w:spacing w:val="76"/>
          <w:w w:val="150"/>
        </w:rPr>
        <w:t xml:space="preserve">   </w:t>
      </w:r>
      <w:r>
        <w:rPr/>
        <w:t>строительства»</w:t>
      </w:r>
      <w:r>
        <w:rPr>
          <w:spacing w:val="80"/>
          <w:w w:val="150"/>
        </w:rPr>
        <w:t xml:space="preserve">   </w:t>
      </w:r>
      <w:r>
        <w:rPr>
          <w:spacing w:val="-10"/>
        </w:rPr>
        <w:t>в</w:t>
      </w:r>
    </w:p>
    <w:p>
      <w:pPr>
        <w:pStyle w:val="Style14"/>
        <w:spacing w:before="52" w:after="0"/>
        <w:ind w:left="0" w:right="0" w:hanging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1261110</wp:posOffset>
                </wp:positionH>
                <wp:positionV relativeFrom="paragraph">
                  <wp:posOffset>194945</wp:posOffset>
                </wp:positionV>
                <wp:extent cx="5871210" cy="5080"/>
                <wp:effectExtent l="0" t="0" r="0" b="0"/>
                <wp:wrapTopAndBottom/>
                <wp:docPr id="3" name="Graphic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0520" cy="4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867400" h="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spacing w:before="7" w:after="0"/>
        <w:ind w:left="1004" w:right="283" w:hanging="0"/>
        <w:jc w:val="center"/>
        <w:rPr>
          <w:sz w:val="20"/>
        </w:rPr>
      </w:pPr>
      <w:r>
        <w:rPr>
          <w:sz w:val="20"/>
        </w:rPr>
        <w:t>(указать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орган,</w:t>
      </w:r>
      <w:r>
        <w:rPr>
          <w:spacing w:val="-9"/>
          <w:sz w:val="20"/>
        </w:rPr>
        <w:t xml:space="preserve"> </w:t>
      </w:r>
      <w:r>
        <w:rPr>
          <w:sz w:val="20"/>
        </w:rPr>
        <w:t>в</w:t>
      </w:r>
      <w:r>
        <w:rPr>
          <w:spacing w:val="-11"/>
          <w:sz w:val="20"/>
        </w:rPr>
        <w:t xml:space="preserve"> </w:t>
      </w:r>
      <w:r>
        <w:rPr>
          <w:sz w:val="20"/>
        </w:rPr>
        <w:t>который</w:t>
      </w:r>
      <w:r>
        <w:rPr>
          <w:spacing w:val="-6"/>
          <w:sz w:val="20"/>
        </w:rPr>
        <w:t xml:space="preserve"> </w:t>
      </w:r>
      <w:r>
        <w:rPr>
          <w:sz w:val="20"/>
        </w:rPr>
        <w:t>поданы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документы)</w:t>
      </w:r>
    </w:p>
    <w:p>
      <w:pPr>
        <w:pStyle w:val="Style14"/>
        <w:tabs>
          <w:tab w:val="left" w:pos="3766" w:leader="none"/>
          <w:tab w:val="left" w:pos="7938" w:leader="none"/>
        </w:tabs>
        <w:spacing w:before="2" w:after="0"/>
        <w:ind w:left="722" w:right="0" w:hanging="0"/>
        <w:jc w:val="center"/>
        <w:rPr/>
      </w:pPr>
      <w:r>
        <w:rPr>
          <w:spacing w:val="-5"/>
        </w:rPr>
        <w:t>по</w:t>
      </w:r>
      <w:r>
        <w:rPr/>
        <w:tab/>
      </w:r>
      <w:r>
        <w:rPr>
          <w:spacing w:val="-2"/>
        </w:rPr>
        <w:t>следующим</w:t>
      </w:r>
      <w:r>
        <w:rPr/>
        <w:tab/>
      </w:r>
      <w:r>
        <w:rPr>
          <w:spacing w:val="-2"/>
        </w:rPr>
        <w:t>основаниям</w:t>
      </w:r>
    </w:p>
    <w:p>
      <w:pPr>
        <w:pStyle w:val="Style14"/>
        <w:spacing w:before="52" w:after="0"/>
        <w:ind w:left="0" w:right="0" w:hanging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1261110</wp:posOffset>
                </wp:positionH>
                <wp:positionV relativeFrom="paragraph">
                  <wp:posOffset>194310</wp:posOffset>
                </wp:positionV>
                <wp:extent cx="5871210" cy="5080"/>
                <wp:effectExtent l="0" t="0" r="0" b="0"/>
                <wp:wrapTopAndBottom/>
                <wp:docPr id="4" name="Graphic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0520" cy="4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867400" h="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1261110</wp:posOffset>
                </wp:positionH>
                <wp:positionV relativeFrom="paragraph">
                  <wp:posOffset>398780</wp:posOffset>
                </wp:positionV>
                <wp:extent cx="5871210" cy="5080"/>
                <wp:effectExtent l="0" t="0" r="0" b="0"/>
                <wp:wrapTopAndBottom/>
                <wp:docPr id="5" name="Graphic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0520" cy="4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867400" h="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1261110</wp:posOffset>
                </wp:positionH>
                <wp:positionV relativeFrom="paragraph">
                  <wp:posOffset>603250</wp:posOffset>
                </wp:positionV>
                <wp:extent cx="5871210" cy="5080"/>
                <wp:effectExtent l="0" t="0" r="0" b="0"/>
                <wp:wrapTopAndBottom/>
                <wp:docPr id="6" name="Graphic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0520" cy="4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867400" h="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1261110</wp:posOffset>
                </wp:positionH>
                <wp:positionV relativeFrom="paragraph">
                  <wp:posOffset>807720</wp:posOffset>
                </wp:positionV>
                <wp:extent cx="5871210" cy="5080"/>
                <wp:effectExtent l="0" t="0" r="0" b="0"/>
                <wp:wrapTopAndBottom/>
                <wp:docPr id="7" name="Graphic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0520" cy="4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867400" h="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Style14"/>
        <w:spacing w:before="61" w:after="0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4"/>
        <w:spacing w:before="61" w:after="0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4"/>
        <w:spacing w:before="61" w:after="0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Normal"/>
        <w:spacing w:before="9" w:after="0"/>
        <w:ind w:left="426" w:right="0" w:firstLine="720"/>
        <w:jc w:val="left"/>
        <w:rPr>
          <w:sz w:val="20"/>
        </w:rPr>
      </w:pPr>
      <w:r>
        <w:rPr>
          <w:sz w:val="20"/>
        </w:rPr>
        <w:t>(указываются</w:t>
      </w:r>
      <w:r>
        <w:rPr>
          <w:spacing w:val="19"/>
          <w:sz w:val="20"/>
        </w:rPr>
        <w:t xml:space="preserve"> </w:t>
      </w:r>
      <w:r>
        <w:rPr>
          <w:sz w:val="20"/>
        </w:rPr>
        <w:t>причины</w:t>
      </w:r>
      <w:r>
        <w:rPr>
          <w:spacing w:val="19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20"/>
          <w:sz w:val="20"/>
        </w:rPr>
        <w:t xml:space="preserve"> </w:t>
      </w:r>
      <w:r>
        <w:rPr>
          <w:sz w:val="20"/>
        </w:rPr>
        <w:t>в</w:t>
      </w:r>
      <w:r>
        <w:rPr>
          <w:spacing w:val="18"/>
          <w:sz w:val="20"/>
        </w:rPr>
        <w:t xml:space="preserve"> </w:t>
      </w:r>
      <w:r>
        <w:rPr>
          <w:sz w:val="20"/>
        </w:rPr>
        <w:t>приеме</w:t>
      </w:r>
      <w:r>
        <w:rPr>
          <w:spacing w:val="18"/>
          <w:sz w:val="20"/>
        </w:rPr>
        <w:t xml:space="preserve"> </w:t>
      </w:r>
      <w:r>
        <w:rPr>
          <w:sz w:val="20"/>
        </w:rPr>
        <w:t>документов</w:t>
      </w:r>
      <w:r>
        <w:rPr>
          <w:spacing w:val="19"/>
          <w:sz w:val="20"/>
        </w:rPr>
        <w:t xml:space="preserve"> </w:t>
      </w:r>
      <w:r>
        <w:rPr>
          <w:sz w:val="20"/>
        </w:rPr>
        <w:t>со</w:t>
      </w:r>
      <w:r>
        <w:rPr>
          <w:spacing w:val="19"/>
          <w:sz w:val="20"/>
        </w:rPr>
        <w:t xml:space="preserve"> </w:t>
      </w:r>
      <w:r>
        <w:rPr>
          <w:sz w:val="20"/>
        </w:rPr>
        <w:t>ссылкой</w:t>
      </w:r>
      <w:r>
        <w:rPr>
          <w:spacing w:val="20"/>
          <w:sz w:val="20"/>
        </w:rPr>
        <w:t xml:space="preserve"> </w:t>
      </w:r>
      <w:r>
        <w:rPr>
          <w:sz w:val="20"/>
        </w:rPr>
        <w:t xml:space="preserve">на положения административного </w:t>
      </w:r>
      <w:r>
        <w:rPr>
          <w:spacing w:val="-2"/>
          <w:sz w:val="20"/>
        </w:rPr>
        <w:t>регламента)</w:t>
      </w:r>
    </w:p>
    <w:p>
      <w:pPr>
        <w:pStyle w:val="Style14"/>
        <w:spacing w:before="93" w:after="0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4"/>
        <w:tabs>
          <w:tab w:val="left" w:pos="9633" w:leader="none"/>
        </w:tabs>
        <w:spacing w:before="1" w:after="0"/>
        <w:ind w:left="1134" w:right="0" w:hanging="0"/>
        <w:jc w:val="left"/>
        <w:rPr/>
      </w:pPr>
      <w:r>
        <w:rPr/>
        <w:t>Дополнительная</w:t>
      </w:r>
      <w:r>
        <w:rPr>
          <w:spacing w:val="-8"/>
        </w:rPr>
        <w:t xml:space="preserve"> </w:t>
      </w:r>
      <w:r>
        <w:rPr>
          <w:spacing w:val="-2"/>
        </w:rPr>
        <w:t>информация</w:t>
      </w:r>
      <w:r>
        <w:rPr>
          <w:u w:val="single"/>
        </w:rPr>
        <w:tab/>
      </w:r>
    </w:p>
    <w:p>
      <w:pPr>
        <w:pStyle w:val="Style14"/>
        <w:spacing w:before="52" w:after="0"/>
        <w:ind w:left="0" w:right="0" w:hanging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1710690</wp:posOffset>
                </wp:positionH>
                <wp:positionV relativeFrom="paragraph">
                  <wp:posOffset>194310</wp:posOffset>
                </wp:positionV>
                <wp:extent cx="5426710" cy="5080"/>
                <wp:effectExtent l="0" t="0" r="0" b="0"/>
                <wp:wrapTopAndBottom/>
                <wp:docPr id="8" name="Graphic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5920" cy="4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422900" h="0">
                              <a:moveTo>
                                <a:pt x="0" y="0"/>
                              </a:moveTo>
                              <a:lnTo>
                                <a:pt x="5422900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spacing w:lineRule="auto" w:line="240" w:before="9" w:after="0"/>
        <w:ind w:left="426" w:right="433" w:firstLine="708"/>
        <w:jc w:val="both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 приеме документов, необходимых для предоставления муниципальной услуги, а также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дополнительная информация при </w:t>
      </w:r>
      <w:r>
        <w:rPr>
          <w:spacing w:val="-2"/>
          <w:sz w:val="20"/>
        </w:rPr>
        <w:t>наличии)</w:t>
      </w:r>
    </w:p>
    <w:p>
      <w:pPr>
        <w:pStyle w:val="Style14"/>
        <w:spacing w:before="4" w:after="0"/>
        <w:ind w:left="63" w:right="429" w:firstLine="708"/>
        <w:rPr/>
      </w:pPr>
      <w:r>
        <w:rPr/>
        <w:t xml:space="preserve">Вы вправе повторно обратиться в уполномоченный орган с запросом о предоставлении муниципальной услуги после устранения указанных </w:t>
      </w:r>
      <w:r>
        <w:rPr>
          <w:spacing w:val="-2"/>
        </w:rPr>
        <w:t>нарушений.</w:t>
      </w:r>
    </w:p>
    <w:p>
      <w:pPr>
        <w:pStyle w:val="Style14"/>
        <w:ind w:left="63" w:right="436" w:firstLine="708"/>
        <w:rPr/>
      </w:pPr>
      <w:r>
        <w:rPr/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>
      <w:pPr>
        <w:pStyle w:val="Style14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4"/>
        <w:spacing w:before="144" w:after="0"/>
        <w:ind w:left="0" w:right="0" w:hanging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1261110</wp:posOffset>
                </wp:positionH>
                <wp:positionV relativeFrom="paragraph">
                  <wp:posOffset>253365</wp:posOffset>
                </wp:positionV>
                <wp:extent cx="3559810" cy="5080"/>
                <wp:effectExtent l="0" t="0" r="0" b="0"/>
                <wp:wrapTopAndBottom/>
                <wp:docPr id="9" name="Graphic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9320" cy="4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3556000" h="0">
                              <a:moveTo>
                                <a:pt x="0" y="0"/>
                              </a:moveTo>
                              <a:lnTo>
                                <a:pt x="3556000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6017260</wp:posOffset>
                </wp:positionH>
                <wp:positionV relativeFrom="paragraph">
                  <wp:posOffset>253365</wp:posOffset>
                </wp:positionV>
                <wp:extent cx="1070610" cy="5080"/>
                <wp:effectExtent l="0" t="0" r="0" b="0"/>
                <wp:wrapTopAndBottom/>
                <wp:docPr id="10" name="Graphic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920" cy="4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1066800" h="0">
                              <a:moveTo>
                                <a:pt x="0" y="0"/>
                              </a:moveTo>
                              <a:lnTo>
                                <a:pt x="1066800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sectPr>
          <w:headerReference w:type="default" r:id="rId10"/>
          <w:type w:val="nextPage"/>
          <w:pgSz w:w="11906" w:h="16838"/>
          <w:pgMar w:left="1559" w:right="141" w:header="729" w:top="98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tabs>
          <w:tab w:val="left" w:pos="8592" w:leader="none"/>
        </w:tabs>
        <w:spacing w:before="55" w:after="0"/>
        <w:ind w:left="916" w:right="0" w:hanging="0"/>
        <w:jc w:val="left"/>
        <w:rPr>
          <w:sz w:val="20"/>
        </w:rPr>
      </w:pPr>
      <w:r>
        <w:rPr>
          <w:sz w:val="20"/>
        </w:rPr>
        <w:t>(Ф.И.О.</w:t>
      </w:r>
      <w:r>
        <w:rPr>
          <w:spacing w:val="-6"/>
          <w:sz w:val="20"/>
        </w:rPr>
        <w:t xml:space="preserve"> </w:t>
      </w:r>
      <w:r>
        <w:rPr>
          <w:sz w:val="20"/>
        </w:rPr>
        <w:t>ответственного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исполнителя)</w:t>
      </w:r>
      <w:r>
        <w:rPr>
          <w:sz w:val="20"/>
        </w:rPr>
        <w:tab/>
      </w:r>
      <w:r>
        <w:rPr>
          <w:spacing w:val="-2"/>
          <w:sz w:val="20"/>
        </w:rPr>
        <w:t>(подпись)</w:t>
      </w:r>
    </w:p>
    <w:p>
      <w:pPr>
        <w:pStyle w:val="Normal"/>
        <w:spacing w:before="63" w:after="0"/>
        <w:ind w:left="1004" w:right="283" w:hanging="0"/>
        <w:jc w:val="center"/>
        <w:rPr>
          <w:rFonts w:ascii="Arial MT" w:hAnsi="Arial MT"/>
          <w:sz w:val="24"/>
        </w:rPr>
      </w:pPr>
      <w:r>
        <w:rPr>
          <w:rFonts w:ascii="Arial MT" w:hAnsi="Arial MT"/>
          <w:sz w:val="24"/>
        </w:rPr>
      </w:r>
    </w:p>
    <w:p>
      <w:pPr>
        <w:pStyle w:val="Style14"/>
        <w:ind w:left="0" w:right="0" w:hanging="0"/>
        <w:jc w:val="left"/>
        <w:rPr>
          <w:rFonts w:ascii="Arial MT" w:hAnsi="Arial MT"/>
          <w:sz w:val="24"/>
        </w:rPr>
      </w:pPr>
      <w:r>
        <w:rPr>
          <w:rFonts w:ascii="Arial MT" w:hAnsi="Arial MT"/>
          <w:sz w:val="24"/>
        </w:rPr>
      </w:r>
    </w:p>
    <w:p>
      <w:pPr>
        <w:pStyle w:val="Style14"/>
        <w:ind w:left="0" w:right="0" w:hanging="0"/>
        <w:jc w:val="left"/>
        <w:rPr>
          <w:rFonts w:ascii="Arial MT" w:hAnsi="Arial MT"/>
          <w:sz w:val="24"/>
        </w:rPr>
      </w:pPr>
      <w:r>
        <w:rPr>
          <w:rFonts w:ascii="Arial MT" w:hAnsi="Arial MT"/>
          <w:sz w:val="24"/>
        </w:rPr>
      </w:r>
    </w:p>
    <w:p>
      <w:pPr>
        <w:pStyle w:val="Style14"/>
        <w:spacing w:before="1" w:after="0"/>
        <w:ind w:left="0" w:right="0" w:hanging="0"/>
        <w:jc w:val="left"/>
        <w:rPr>
          <w:rFonts w:ascii="Arial MT" w:hAnsi="Arial MT"/>
          <w:sz w:val="24"/>
        </w:rPr>
      </w:pPr>
      <w:r>
        <w:rPr>
          <w:rFonts w:ascii="Arial MT" w:hAnsi="Arial MT"/>
          <w:sz w:val="24"/>
        </w:rPr>
      </w:r>
    </w:p>
    <w:p>
      <w:pPr>
        <w:pStyle w:val="Style14"/>
        <w:spacing w:before="1" w:after="0"/>
        <w:ind w:left="5761" w:right="418" w:firstLine="1972"/>
        <w:jc w:val="left"/>
        <w:rPr/>
      </w:pPr>
      <w:r>
        <w:rPr/>
        <w:t>Приложение</w:t>
      </w:r>
      <w:r>
        <w:rPr>
          <w:spacing w:val="-18"/>
        </w:rPr>
        <w:t xml:space="preserve"> </w:t>
      </w:r>
      <w:r>
        <w:rPr/>
        <w:t>№</w:t>
      </w:r>
      <w:r>
        <w:rPr>
          <w:spacing w:val="-17"/>
        </w:rPr>
        <w:t xml:space="preserve"> </w:t>
      </w:r>
      <w:r>
        <w:rPr/>
        <w:t>3 к</w:t>
      </w:r>
      <w:r>
        <w:rPr>
          <w:spacing w:val="-10"/>
        </w:rPr>
        <w:t xml:space="preserve"> </w:t>
      </w:r>
      <w:r>
        <w:rPr/>
        <w:t>административному</w:t>
      </w:r>
      <w:r>
        <w:rPr>
          <w:spacing w:val="-8"/>
        </w:rPr>
        <w:t xml:space="preserve"> </w:t>
      </w:r>
      <w:r>
        <w:rPr>
          <w:spacing w:val="-2"/>
        </w:rPr>
        <w:t>регламенту</w:t>
      </w:r>
    </w:p>
    <w:p>
      <w:pPr>
        <w:pStyle w:val="Style14"/>
        <w:ind w:left="0" w:right="563" w:hanging="0"/>
        <w:jc w:val="right"/>
        <w:rPr/>
      </w:pPr>
      <w:r>
        <w:rPr/>
        <w:t>предоставления</w:t>
      </w:r>
      <w:r>
        <w:rPr>
          <w:spacing w:val="-10"/>
        </w:rPr>
        <w:t xml:space="preserve"> </w:t>
      </w:r>
      <w:r>
        <w:rPr/>
        <w:t>муниципальной</w:t>
      </w:r>
      <w:r>
        <w:rPr>
          <w:spacing w:val="-10"/>
        </w:rPr>
        <w:t xml:space="preserve"> </w:t>
      </w:r>
      <w:r>
        <w:rPr>
          <w:spacing w:val="-2"/>
        </w:rPr>
        <w:t>услуги</w:t>
      </w:r>
    </w:p>
    <w:p>
      <w:pPr>
        <w:pStyle w:val="Style14"/>
        <w:ind w:left="4363" w:right="510" w:firstLine="112"/>
        <w:jc w:val="right"/>
        <w:rPr/>
      </w:pPr>
      <w:r>
        <w:rPr/>
        <w:t>«Направление</w:t>
      </w:r>
      <w:r>
        <w:rPr>
          <w:spacing w:val="-9"/>
        </w:rPr>
        <w:t xml:space="preserve"> </w:t>
      </w:r>
      <w:r>
        <w:rPr/>
        <w:t>уведомления</w:t>
      </w:r>
      <w:r>
        <w:rPr>
          <w:spacing w:val="-10"/>
        </w:rPr>
        <w:t xml:space="preserve"> </w:t>
      </w:r>
      <w:r>
        <w:rPr/>
        <w:t>о</w:t>
      </w:r>
      <w:r>
        <w:rPr>
          <w:spacing w:val="-10"/>
        </w:rPr>
        <w:t xml:space="preserve"> </w:t>
      </w:r>
      <w:r>
        <w:rPr/>
        <w:t>планируемом сносе</w:t>
      </w:r>
      <w:r>
        <w:rPr>
          <w:spacing w:val="-12"/>
        </w:rPr>
        <w:t xml:space="preserve"> </w:t>
      </w:r>
      <w:r>
        <w:rPr/>
        <w:t>объекта</w:t>
      </w:r>
      <w:r>
        <w:rPr>
          <w:spacing w:val="-10"/>
        </w:rPr>
        <w:t xml:space="preserve"> </w:t>
      </w:r>
      <w:r>
        <w:rPr/>
        <w:t>капитального</w:t>
      </w:r>
      <w:r>
        <w:rPr>
          <w:spacing w:val="-11"/>
        </w:rPr>
        <w:t xml:space="preserve"> </w:t>
      </w:r>
      <w:r>
        <w:rPr/>
        <w:t>строительства</w:t>
      </w:r>
      <w:r>
        <w:rPr>
          <w:spacing w:val="-10"/>
        </w:rPr>
        <w:t xml:space="preserve"> </w:t>
      </w:r>
      <w:r>
        <w:rPr/>
        <w:t>и уведомления о завершении сноса объекта</w:t>
      </w:r>
    </w:p>
    <w:p>
      <w:pPr>
        <w:pStyle w:val="Style14"/>
        <w:ind w:left="4905" w:right="283" w:hanging="0"/>
        <w:jc w:val="center"/>
        <w:rPr/>
      </w:pPr>
      <w:r>
        <w:rPr/>
        <w:t>капитального</w:t>
      </w:r>
      <w:r>
        <w:rPr>
          <w:spacing w:val="-17"/>
        </w:rPr>
        <w:t xml:space="preserve"> </w:t>
      </w:r>
      <w:r>
        <w:rPr>
          <w:spacing w:val="-2"/>
        </w:rPr>
        <w:t>строительства»</w:t>
      </w:r>
    </w:p>
    <w:p>
      <w:pPr>
        <w:pStyle w:val="Style14"/>
        <w:spacing w:before="8" w:after="0"/>
        <w:ind w:left="0" w:right="0" w:hanging="0"/>
        <w:jc w:val="left"/>
        <w:rPr/>
      </w:pPr>
      <w:r>
        <w:rPr/>
      </w:r>
    </w:p>
    <w:p>
      <w:pPr>
        <w:pStyle w:val="Style14"/>
        <w:tabs>
          <w:tab w:val="left" w:pos="3959" w:leader="none"/>
          <w:tab w:val="left" w:pos="8584" w:leader="none"/>
        </w:tabs>
        <w:ind w:left="0" w:right="416" w:hanging="0"/>
        <w:jc w:val="right"/>
        <w:rPr/>
      </w:pPr>
      <w:r>
        <w:rPr/>
        <w:t>(Бланк</w:t>
      </w:r>
      <w:r>
        <w:rPr>
          <w:spacing w:val="-9"/>
        </w:rPr>
        <w:t xml:space="preserve"> </w:t>
      </w:r>
      <w:r>
        <w:rPr>
          <w:spacing w:val="-2"/>
        </w:rPr>
        <w:t>Администрации)</w:t>
      </w:r>
      <w:r>
        <w:rPr/>
        <w:tab/>
      </w:r>
      <w:r>
        <w:rPr>
          <w:u w:val="single"/>
        </w:rPr>
        <w:tab/>
      </w:r>
    </w:p>
    <w:p>
      <w:pPr>
        <w:pStyle w:val="Style14"/>
        <w:spacing w:before="8" w:after="0"/>
        <w:ind w:left="0" w:right="0" w:hanging="0"/>
        <w:jc w:val="left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4344670</wp:posOffset>
                </wp:positionH>
                <wp:positionV relativeFrom="paragraph">
                  <wp:posOffset>137160</wp:posOffset>
                </wp:positionV>
                <wp:extent cx="2747010" cy="5080"/>
                <wp:effectExtent l="0" t="0" r="0" b="0"/>
                <wp:wrapTopAndBottom/>
                <wp:docPr id="11" name="Graphic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6440" cy="4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743200" h="0">
                              <a:moveTo>
                                <a:pt x="0" y="0"/>
                              </a:moveTo>
                              <a:lnTo>
                                <a:pt x="2743200" y="0"/>
                              </a:lnTo>
                            </a:path>
                          </a:pathLst>
                        </a:custGeom>
                        <a:noFill/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tabs>
          <w:tab w:val="left" w:pos="2697" w:leader="none"/>
          <w:tab w:val="left" w:pos="4545" w:leader="none"/>
          <w:tab w:val="left" w:pos="5454" w:leader="none"/>
        </w:tabs>
        <w:spacing w:lineRule="exact" w:line="274" w:before="9" w:after="0"/>
        <w:ind w:left="1202" w:right="0" w:hanging="0"/>
        <w:jc w:val="left"/>
        <w:rPr>
          <w:sz w:val="20"/>
        </w:rPr>
      </w:pPr>
      <w:r>
        <w:rPr>
          <w:position w:val="-1"/>
          <w:sz w:val="24"/>
          <w:u w:val="single"/>
        </w:rPr>
        <w:tab/>
      </w:r>
      <w:r>
        <w:rPr>
          <w:spacing w:val="-10"/>
          <w:position w:val="-1"/>
          <w:sz w:val="24"/>
        </w:rPr>
        <w:t>№</w:t>
      </w:r>
      <w:r>
        <w:rPr>
          <w:position w:val="-1"/>
          <w:sz w:val="24"/>
          <w:u w:val="single"/>
        </w:rPr>
        <w:tab/>
      </w:r>
      <w:r>
        <w:rPr>
          <w:position w:val="-1"/>
          <w:sz w:val="24"/>
        </w:rPr>
        <w:tab/>
      </w:r>
      <w:r>
        <w:rPr>
          <w:sz w:val="20"/>
        </w:rPr>
        <w:t>сведения</w:t>
      </w:r>
      <w:r>
        <w:rPr>
          <w:spacing w:val="-7"/>
          <w:sz w:val="20"/>
        </w:rPr>
        <w:t xml:space="preserve"> </w:t>
      </w:r>
      <w:r>
        <w:rPr>
          <w:sz w:val="20"/>
        </w:rPr>
        <w:t>о</w:t>
      </w:r>
      <w:r>
        <w:rPr>
          <w:spacing w:val="-3"/>
          <w:sz w:val="20"/>
        </w:rPr>
        <w:t xml:space="preserve"> </w:t>
      </w:r>
      <w:r>
        <w:rPr>
          <w:sz w:val="20"/>
        </w:rPr>
        <w:t>заявителе</w:t>
      </w:r>
      <w:r>
        <w:rPr>
          <w:spacing w:val="-4"/>
          <w:sz w:val="20"/>
        </w:rPr>
        <w:t xml:space="preserve"> </w:t>
      </w:r>
      <w:r>
        <w:rPr>
          <w:sz w:val="20"/>
        </w:rPr>
        <w:t>(Ф.И.О.</w:t>
      </w:r>
      <w:r>
        <w:rPr>
          <w:spacing w:val="-3"/>
          <w:sz w:val="20"/>
        </w:rPr>
        <w:t xml:space="preserve"> </w:t>
      </w:r>
      <w:r>
        <w:rPr>
          <w:sz w:val="20"/>
        </w:rPr>
        <w:t>(последнее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pacing w:val="-5"/>
          <w:sz w:val="20"/>
        </w:rPr>
        <w:t>при</w:t>
      </w:r>
    </w:p>
    <w:p>
      <w:pPr>
        <w:pStyle w:val="Normal"/>
        <w:spacing w:lineRule="exact" w:line="186" w:before="0" w:after="0"/>
        <w:ind w:left="4962" w:right="283" w:hanging="0"/>
        <w:jc w:val="center"/>
        <w:rPr>
          <w:sz w:val="20"/>
        </w:rPr>
      </w:pPr>
      <w:r>
        <w:rPr>
          <w:sz w:val="20"/>
        </w:rPr>
        <w:t>наличии),</w:t>
      </w:r>
      <w:r>
        <w:rPr>
          <w:spacing w:val="2"/>
          <w:sz w:val="20"/>
        </w:rPr>
        <w:t xml:space="preserve"> </w:t>
      </w:r>
      <w:r>
        <w:rPr>
          <w:sz w:val="20"/>
        </w:rPr>
        <w:t>адрес места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жительства)</w:t>
      </w:r>
    </w:p>
    <w:p>
      <w:pPr>
        <w:pStyle w:val="Style14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4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4"/>
        <w:spacing w:before="195" w:after="0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Normal"/>
        <w:spacing w:before="0" w:after="0"/>
        <w:ind w:left="1006" w:right="283" w:hanging="0"/>
        <w:jc w:val="center"/>
        <w:rPr>
          <w:b/>
          <w:b/>
          <w:sz w:val="28"/>
        </w:rPr>
      </w:pPr>
      <w:r>
        <w:rPr>
          <w:b/>
          <w:spacing w:val="-2"/>
          <w:sz w:val="28"/>
        </w:rPr>
        <w:t>Извещение</w:t>
      </w:r>
    </w:p>
    <w:p>
      <w:pPr>
        <w:pStyle w:val="Normal"/>
        <w:spacing w:before="0" w:after="0"/>
        <w:ind w:left="1001" w:right="283" w:hanging="0"/>
        <w:jc w:val="center"/>
        <w:rPr>
          <w:b/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предоставлении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услуги</w:t>
      </w:r>
    </w:p>
    <w:p>
      <w:pPr>
        <w:pStyle w:val="Style14"/>
        <w:ind w:left="0" w:right="0" w:hanging="0"/>
        <w:jc w:val="left"/>
        <w:rPr>
          <w:b/>
          <w:b/>
        </w:rPr>
      </w:pPr>
      <w:r>
        <w:rPr>
          <w:b/>
        </w:rPr>
      </w:r>
    </w:p>
    <w:p>
      <w:pPr>
        <w:pStyle w:val="Style14"/>
        <w:ind w:left="0" w:right="0" w:hanging="0"/>
        <w:jc w:val="left"/>
        <w:rPr>
          <w:b/>
          <w:b/>
        </w:rPr>
      </w:pPr>
      <w:r>
        <w:rPr>
          <w:b/>
        </w:rPr>
      </w:r>
    </w:p>
    <w:p>
      <w:pPr>
        <w:pStyle w:val="Style14"/>
        <w:tabs>
          <w:tab w:val="left" w:pos="5638" w:leader="none"/>
          <w:tab w:val="left" w:pos="7067" w:leader="none"/>
        </w:tabs>
        <w:ind w:left="0" w:right="425" w:firstLine="708"/>
        <w:rPr/>
      </w:pPr>
      <w:r>
        <w:rPr/>
        <w:t>Администрация</w:t>
      </w:r>
      <w:r>
        <w:rPr>
          <w:spacing w:val="144"/>
        </w:rPr>
        <w:t xml:space="preserve"> </w:t>
      </w:r>
      <w:r>
        <w:rPr>
          <w:u w:val="single"/>
        </w:rPr>
        <w:tab/>
      </w:r>
      <w:r>
        <w:rPr>
          <w:i/>
        </w:rPr>
        <w:t xml:space="preserve">(наименование органа местного самоуправления) </w:t>
      </w:r>
      <w:r>
        <w:rPr/>
        <w:t>рассмотрела запрос о предоставлении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</w:t>
      </w:r>
      <w:r>
        <w:rPr>
          <w:spacing w:val="66"/>
        </w:rPr>
        <w:t xml:space="preserve">  </w:t>
      </w:r>
      <w:r>
        <w:rPr/>
        <w:t>строительства»</w:t>
      </w:r>
      <w:r>
        <w:rPr>
          <w:spacing w:val="68"/>
        </w:rPr>
        <w:t xml:space="preserve">  </w:t>
      </w:r>
      <w:r>
        <w:rPr/>
        <w:t>от</w:t>
      </w:r>
      <w:r>
        <w:rPr>
          <w:spacing w:val="67"/>
        </w:rPr>
        <w:t xml:space="preserve">  </w:t>
      </w:r>
      <w:r>
        <w:rPr/>
        <w:t>«</w:t>
      </w:r>
      <w:r>
        <w:rPr>
          <w:spacing w:val="67"/>
          <w:u w:val="single"/>
        </w:rPr>
        <w:t xml:space="preserve">   </w:t>
      </w:r>
      <w:r>
        <w:rPr>
          <w:spacing w:val="-10"/>
        </w:rPr>
        <w:t>»</w:t>
      </w:r>
      <w:r>
        <w:rPr>
          <w:u w:val="single"/>
        </w:rPr>
        <w:tab/>
      </w:r>
      <w:r>
        <w:rPr/>
        <w:t>20</w:t>
      </w:r>
      <w:r>
        <w:rPr>
          <w:spacing w:val="67"/>
          <w:u w:val="single"/>
        </w:rPr>
        <w:t xml:space="preserve">  </w:t>
      </w:r>
      <w:r>
        <w:rPr/>
        <w:t>г</w:t>
      </w:r>
      <w:r>
        <w:rPr>
          <w:spacing w:val="69"/>
        </w:rPr>
        <w:t xml:space="preserve">  </w:t>
      </w:r>
      <w:r>
        <w:rPr/>
        <w:t>в</w:t>
      </w:r>
      <w:r>
        <w:rPr>
          <w:spacing w:val="71"/>
        </w:rPr>
        <w:t xml:space="preserve">  </w:t>
      </w:r>
      <w:r>
        <w:rPr>
          <w:spacing w:val="-2"/>
        </w:rPr>
        <w:t>отношении</w:t>
      </w:r>
    </w:p>
    <w:p>
      <w:pPr>
        <w:pStyle w:val="Style14"/>
        <w:spacing w:before="52" w:after="0"/>
        <w:ind w:left="0" w:right="0" w:hanging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1261110</wp:posOffset>
                </wp:positionH>
                <wp:positionV relativeFrom="paragraph">
                  <wp:posOffset>194945</wp:posOffset>
                </wp:positionV>
                <wp:extent cx="5871210" cy="5080"/>
                <wp:effectExtent l="0" t="0" r="0" b="0"/>
                <wp:wrapTopAndBottom/>
                <wp:docPr id="12" name="Graphic 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0520" cy="4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867400" h="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spacing w:before="7" w:after="0"/>
        <w:ind w:left="0" w:right="0" w:hanging="0"/>
        <w:jc w:val="center"/>
        <w:rPr>
          <w:sz w:val="20"/>
        </w:rPr>
      </w:pPr>
      <w:r>
        <w:rPr>
          <w:sz w:val="20"/>
        </w:rPr>
        <w:t>наименование</w:t>
      </w:r>
      <w:r>
        <w:rPr>
          <w:spacing w:val="-12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12"/>
          <w:sz w:val="20"/>
        </w:rPr>
        <w:t xml:space="preserve"> </w:t>
      </w:r>
      <w:r>
        <w:rPr>
          <w:sz w:val="20"/>
        </w:rPr>
        <w:t>капитального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строительства</w:t>
      </w:r>
    </w:p>
    <w:p>
      <w:pPr>
        <w:pStyle w:val="Style14"/>
        <w:spacing w:before="93" w:after="0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4"/>
        <w:spacing w:before="1" w:after="0"/>
        <w:ind w:left="0" w:right="426" w:hanging="0"/>
        <w:rPr/>
      </w:pPr>
      <w:r>
        <w:rPr/>
        <w:t xml:space="preserve">и приняла решение о принятии уведомления о планируемом сносе объекта капитального строительства и/уведомления о завершении сноса объекта капитального строительства </w:t>
      </w:r>
      <w:r>
        <w:rPr>
          <w:i/>
        </w:rPr>
        <w:t xml:space="preserve">(ненужное зачеркнуть) </w:t>
      </w:r>
      <w:r>
        <w:rPr/>
        <w:t>и размещении его в Государственной информационной системе обеспечения градостроительной деятельности Тамбовской области в соответствии со статьей 55.31 Градостроительного</w:t>
      </w:r>
      <w:r>
        <w:rPr>
          <w:spacing w:val="40"/>
        </w:rPr>
        <w:t xml:space="preserve"> </w:t>
      </w:r>
      <w:r>
        <w:rPr/>
        <w:t>кодекса</w:t>
      </w:r>
      <w:r>
        <w:rPr>
          <w:spacing w:val="40"/>
        </w:rPr>
        <w:t xml:space="preserve"> </w:t>
      </w:r>
      <w:r>
        <w:rPr/>
        <w:t>Российской</w:t>
      </w:r>
      <w:r>
        <w:rPr>
          <w:spacing w:val="40"/>
        </w:rPr>
        <w:t xml:space="preserve"> </w:t>
      </w:r>
      <w:r>
        <w:rPr/>
        <w:t>Федерации</w:t>
      </w:r>
      <w:r>
        <w:rPr>
          <w:spacing w:val="40"/>
        </w:rPr>
        <w:t xml:space="preserve"> </w:t>
      </w:r>
      <w:r>
        <w:rPr/>
        <w:t>(реестровая</w:t>
      </w:r>
      <w:r>
        <w:rPr>
          <w:spacing w:val="40"/>
        </w:rPr>
        <w:t xml:space="preserve"> </w:t>
      </w:r>
      <w:r>
        <w:rPr/>
        <w:t>запись</w:t>
      </w:r>
      <w:r>
        <w:rPr>
          <w:spacing w:val="40"/>
        </w:rPr>
        <w:t xml:space="preserve"> </w:t>
      </w:r>
      <w:r>
        <w:rPr/>
        <w:t>№</w:t>
      </w:r>
    </w:p>
    <w:p>
      <w:pPr>
        <w:pStyle w:val="Normal"/>
        <w:tabs>
          <w:tab w:val="left" w:pos="2244" w:leader="none"/>
        </w:tabs>
        <w:spacing w:before="0" w:after="0"/>
        <w:ind w:left="426" w:right="0" w:hanging="0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)</w:t>
      </w:r>
    </w:p>
    <w:p>
      <w:pPr>
        <w:pStyle w:val="Style14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4"/>
        <w:spacing w:before="144" w:after="0"/>
        <w:ind w:left="0" w:right="0" w:hanging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1261110</wp:posOffset>
                </wp:positionH>
                <wp:positionV relativeFrom="paragraph">
                  <wp:posOffset>253365</wp:posOffset>
                </wp:positionV>
                <wp:extent cx="2493010" cy="5080"/>
                <wp:effectExtent l="0" t="0" r="0" b="0"/>
                <wp:wrapTopAndBottom/>
                <wp:docPr id="13" name="Graphic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2280" cy="4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489200" h="0">
                              <a:moveTo>
                                <a:pt x="0" y="0"/>
                              </a:moveTo>
                              <a:lnTo>
                                <a:pt x="2489200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4950460</wp:posOffset>
                </wp:positionH>
                <wp:positionV relativeFrom="paragraph">
                  <wp:posOffset>253365</wp:posOffset>
                </wp:positionV>
                <wp:extent cx="2137410" cy="5080"/>
                <wp:effectExtent l="0" t="0" r="0" b="0"/>
                <wp:wrapTopAndBottom/>
                <wp:docPr id="14" name="Graphic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6600" cy="4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33600" h="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tabs>
          <w:tab w:val="left" w:pos="7592" w:leader="none"/>
        </w:tabs>
        <w:spacing w:before="57" w:after="0"/>
        <w:ind w:left="916" w:right="0" w:hanging="0"/>
        <w:jc w:val="left"/>
        <w:rPr/>
      </w:pPr>
      <w:r>
        <w:rPr>
          <w:sz w:val="20"/>
        </w:rPr>
        <w:t>(Ф.И.О.</w:t>
      </w:r>
      <w:r>
        <w:rPr>
          <w:spacing w:val="-6"/>
          <w:sz w:val="20"/>
        </w:rPr>
        <w:t xml:space="preserve"> </w:t>
      </w:r>
      <w:r>
        <w:rPr>
          <w:sz w:val="20"/>
        </w:rPr>
        <w:t>ответственного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исполнителя)</w:t>
      </w:r>
      <w:r>
        <w:rPr>
          <w:sz w:val="20"/>
        </w:rPr>
        <w:tab/>
      </w:r>
      <w:r>
        <w:rPr>
          <w:spacing w:val="-2"/>
          <w:sz w:val="20"/>
        </w:rPr>
        <w:t>(подпись)</w:t>
      </w:r>
    </w:p>
    <w:sectPr>
      <w:headerReference w:type="default" r:id="rId11"/>
      <w:type w:val="nextPage"/>
      <w:pgSz w:w="11906" w:h="16838"/>
      <w:pgMar w:left="1559" w:right="141" w:header="0" w:top="64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 MT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0"/>
      <w:ind w:left="0" w:right="0" w:hanging="0"/>
      <w:jc w:val="left"/>
      <w:rPr>
        <w:sz w:val="2"/>
      </w:rPr>
    </w:pPr>
    <w:r>
      <w:rPr>
        <w:sz w:val="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122" w:hanging="211"/>
      </w:pPr>
      <w:rPr>
        <w:sz w:val="28"/>
        <w:spacing w:val="-1"/>
        <w:i w:val="false"/>
        <w:b w:val="false"/>
        <w:szCs w:val="26"/>
        <w:iCs w:val="false"/>
        <w:bCs w:val="false"/>
        <w:w w:val="97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716" w:hanging="211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1312" w:hanging="211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1908" w:hanging="211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2504" w:hanging="211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3101" w:hanging="211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3697" w:hanging="211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4293" w:hanging="211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4889" w:hanging="211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3">
    <w:lvl w:ilvl="0">
      <w:start w:val="1"/>
      <w:numFmt w:val="decimal"/>
      <w:lvlText w:val="%1."/>
      <w:lvlJc w:val="left"/>
      <w:pPr>
        <w:ind w:left="1122" w:hanging="280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616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2112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2608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3104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3601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4097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4593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5089" w:hanging="280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4">
    <w:lvl w:ilvl="0">
      <w:start w:val="1"/>
      <w:numFmt w:val="decimal"/>
      <w:lvlText w:val="%1."/>
      <w:lvlJc w:val="left"/>
      <w:pPr>
        <w:ind w:left="344" w:hanging="280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914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1488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2062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2636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3211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3785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4359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4933" w:hanging="280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5">
    <w:lvl w:ilvl="0">
      <w:start w:val="1"/>
      <w:numFmt w:val="decimal"/>
      <w:lvlText w:val="%1."/>
      <w:lvlJc w:val="left"/>
      <w:pPr>
        <w:ind w:left="1064" w:hanging="280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562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2064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2566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3068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3571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4073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4575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5077" w:hanging="280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6">
    <w:lvl w:ilvl="0">
      <w:start w:val="1"/>
      <w:numFmt w:val="decimal"/>
      <w:lvlText w:val="%1."/>
      <w:lvlJc w:val="left"/>
      <w:pPr>
        <w:ind w:left="64" w:hanging="211"/>
      </w:pPr>
      <w:rPr>
        <w:sz w:val="28"/>
        <w:spacing w:val="-1"/>
        <w:i w:val="false"/>
        <w:b w:val="false"/>
        <w:szCs w:val="26"/>
        <w:iCs w:val="false"/>
        <w:bCs w:val="false"/>
        <w:w w:val="97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662" w:hanging="211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1264" w:hanging="211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1866" w:hanging="211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2468" w:hanging="211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3071" w:hanging="211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3673" w:hanging="211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4275" w:hanging="211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4877" w:hanging="211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7">
    <w:lvl w:ilvl="0">
      <w:start w:val="1"/>
      <w:numFmt w:val="decimal"/>
      <w:lvlText w:val="%1."/>
      <w:lvlJc w:val="left"/>
      <w:pPr>
        <w:ind w:left="344" w:hanging="280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914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1488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2062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2636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3211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3785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4359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4933" w:hanging="280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8">
    <w:lvl w:ilvl="0">
      <w:start w:val="1"/>
      <w:numFmt w:val="decimal"/>
      <w:lvlText w:val="%1."/>
      <w:lvlJc w:val="left"/>
      <w:pPr>
        <w:ind w:left="344" w:hanging="280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914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1488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2062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2636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3211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3785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4359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4933" w:hanging="280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9">
    <w:lvl w:ilvl="0">
      <w:start w:val="1"/>
      <w:numFmt w:val="decimal"/>
      <w:lvlText w:val="%1."/>
      <w:lvlJc w:val="left"/>
      <w:pPr>
        <w:ind w:left="1122" w:hanging="280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616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2112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2608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3104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3601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4097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4593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5089" w:hanging="280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10">
    <w:lvl w:ilvl="0">
      <w:start w:val="1"/>
      <w:numFmt w:val="decimal"/>
      <w:lvlText w:val="%1."/>
      <w:lvlJc w:val="left"/>
      <w:pPr>
        <w:ind w:left="64" w:hanging="442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662" w:hanging="442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1264" w:hanging="442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1866" w:hanging="442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2468" w:hanging="442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3071" w:hanging="442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3673" w:hanging="442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4275" w:hanging="442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4877" w:hanging="442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11">
    <w:lvl w:ilvl="0">
      <w:start w:val="1"/>
      <w:numFmt w:val="decimal"/>
      <w:lvlText w:val="%1."/>
      <w:lvlJc w:val="left"/>
      <w:pPr>
        <w:ind w:left="344" w:hanging="280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672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1004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1336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1668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2000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2332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2664" w:hanging="280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2996" w:hanging="280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12">
    <w:lvl w:ilvl="0">
      <w:start w:val="1"/>
      <w:numFmt w:val="decimal"/>
      <w:lvlText w:val="%1)"/>
      <w:lvlJc w:val="left"/>
      <w:pPr>
        <w:ind w:left="427" w:hanging="512"/>
      </w:pPr>
      <w:rPr>
        <w:sz w:val="28"/>
        <w:spacing w:val="-2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398" w:hanging="512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2377" w:hanging="512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3355" w:hanging="512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4334" w:hanging="512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5313" w:hanging="512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6291" w:hanging="512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7270" w:hanging="512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8248" w:hanging="512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13">
    <w:lvl w:ilvl="0">
      <w:start w:val="1"/>
      <w:numFmt w:val="decimal"/>
      <w:lvlText w:val="%1)"/>
      <w:lvlJc w:val="left"/>
      <w:pPr>
        <w:ind w:left="1438" w:hanging="302"/>
      </w:pPr>
      <w:rPr>
        <w:sz w:val="28"/>
        <w:spacing w:val="-2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2316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3193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4069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4946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5823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6699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7576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8452" w:hanging="302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14">
    <w:lvl w:ilvl="0">
      <w:start w:val="1"/>
      <w:numFmt w:val="decimal"/>
      <w:lvlText w:val="%1)"/>
      <w:lvlJc w:val="left"/>
      <w:pPr>
        <w:ind w:left="1439" w:hanging="302"/>
      </w:pPr>
      <w:rPr>
        <w:sz w:val="28"/>
        <w:spacing w:val="-2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2316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3193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4069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4946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5823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6699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7576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8452" w:hanging="302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15">
    <w:lvl w:ilvl="0">
      <w:start w:val="1"/>
      <w:numFmt w:val="decimal"/>
      <w:lvlText w:val="%1)"/>
      <w:lvlJc w:val="left"/>
      <w:pPr>
        <w:ind w:left="427" w:hanging="584"/>
      </w:pPr>
      <w:rPr>
        <w:sz w:val="28"/>
        <w:spacing w:val="-2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398" w:hanging="584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2377" w:hanging="584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3355" w:hanging="584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4334" w:hanging="584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5313" w:hanging="584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6291" w:hanging="584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7270" w:hanging="584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8248" w:hanging="584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16">
    <w:lvl w:ilvl="0">
      <w:start w:val="1"/>
      <w:numFmt w:val="decimal"/>
      <w:lvlText w:val="%1)"/>
      <w:lvlJc w:val="left"/>
      <w:pPr>
        <w:ind w:left="427" w:hanging="512"/>
      </w:pPr>
      <w:rPr>
        <w:sz w:val="28"/>
        <w:spacing w:val="-2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398" w:hanging="512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2377" w:hanging="512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3355" w:hanging="512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4334" w:hanging="512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5313" w:hanging="512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6291" w:hanging="512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7270" w:hanging="512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8248" w:hanging="512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17">
    <w:lvl w:ilvl="0">
      <w:start w:val="1"/>
      <w:numFmt w:val="decimal"/>
      <w:lvlText w:val="%1)"/>
      <w:lvlJc w:val="left"/>
      <w:pPr>
        <w:ind w:left="1438" w:hanging="302"/>
      </w:pPr>
      <w:rPr>
        <w:sz w:val="28"/>
        <w:spacing w:val="-2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2316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3193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4069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4946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5823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6699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7576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8452" w:hanging="302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18">
    <w:lvl w:ilvl="0">
      <w:start w:val="1"/>
      <w:numFmt w:val="decimal"/>
      <w:lvlText w:val="%1)"/>
      <w:lvlJc w:val="left"/>
      <w:pPr>
        <w:ind w:left="1438" w:hanging="302"/>
      </w:pPr>
      <w:rPr>
        <w:sz w:val="28"/>
        <w:spacing w:val="-2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2316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3193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4069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4946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5823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6699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7576" w:hanging="302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8452" w:hanging="302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19">
    <w:lvl w:ilvl="0">
      <w:start w:val="1"/>
      <w:numFmt w:val="decimal"/>
      <w:lvlText w:val="%1)"/>
      <w:lvlJc w:val="left"/>
      <w:pPr>
        <w:ind w:left="427" w:hanging="554"/>
      </w:pPr>
      <w:rPr>
        <w:sz w:val="28"/>
        <w:spacing w:val="-2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398" w:hanging="554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2377" w:hanging="554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3355" w:hanging="554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4334" w:hanging="554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5313" w:hanging="554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6291" w:hanging="554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7270" w:hanging="554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8248" w:hanging="554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20">
    <w:lvl w:ilvl="0">
      <w:start w:val="1"/>
      <w:numFmt w:val="decimal"/>
      <w:lvlText w:val="%1)"/>
      <w:lvlJc w:val="left"/>
      <w:pPr>
        <w:ind w:left="427" w:hanging="450"/>
      </w:pPr>
      <w:rPr>
        <w:sz w:val="28"/>
        <w:spacing w:val="-2"/>
        <w:i w:val="false"/>
        <w:b w:val="false"/>
        <w:szCs w:val="28"/>
        <w:iCs w:val="false"/>
        <w:bCs w:val="false"/>
        <w:w w:val="100"/>
        <w:rFonts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398" w:hanging="450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2377" w:hanging="450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3355" w:hanging="450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4334" w:hanging="450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5313" w:hanging="450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6291" w:hanging="450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7270" w:hanging="450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8248" w:hanging="450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21">
    <w:lvl w:ilvl="0">
      <w:start w:val="1"/>
      <w:numFmt w:val="decimal"/>
      <w:lvlText w:val="%1."/>
      <w:lvlJc w:val="left"/>
      <w:pPr>
        <w:ind w:left="4431" w:hanging="280"/>
      </w:pPr>
      <w:rPr>
        <w:sz w:val="28"/>
        <w:spacing w:val="0"/>
        <w:i w:val="false"/>
        <w:b/>
        <w:szCs w:val="28"/>
        <w:iCs w:val="false"/>
        <w:bCs/>
        <w:w w:val="100"/>
        <w:rFonts w:eastAsia="Times New Roman" w:cs="Times New Roman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7" w:hanging="578"/>
      </w:pPr>
      <w:rPr>
        <w:sz w:val="28"/>
        <w:spacing w:val="0"/>
        <w:b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27" w:hanging="578"/>
      </w:pPr>
      <w:rPr>
        <w:sz w:val="28"/>
        <w:spacing w:val="0"/>
        <w:w w:val="100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427" w:hanging="578"/>
      </w:pPr>
      <w:rPr>
        <w:sz w:val="28"/>
        <w:spacing w:val="0"/>
        <w:w w:val="100"/>
        <w:lang w:val="ru-RU" w:eastAsia="en-US" w:bidi="ar-SA"/>
      </w:rPr>
    </w:lvl>
    <w:lvl w:ilvl="4">
      <w:start w:val="0"/>
      <w:numFmt w:val="bullet"/>
      <w:lvlText w:val=""/>
      <w:lvlJc w:val="left"/>
      <w:pPr>
        <w:ind w:left="2120" w:hanging="578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3260" w:hanging="578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4440" w:hanging="578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5881" w:hanging="578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7323" w:hanging="578"/>
      </w:pPr>
      <w:rPr>
        <w:rFonts w:ascii="Symbol" w:hAnsi="Symbol" w:cs="Symbol" w:hint="default"/>
        <w:rFonts w:cs="Symbol"/>
        <w:lang w:val="ru-RU" w:eastAsia="en-US" w:bidi="ar-SA"/>
      </w:rPr>
    </w:lvl>
  </w:abstractNum>
  <w:abstractNum w:abstractNumId="22">
    <w:lvl w:ilvl="0">
      <w:start w:val="1"/>
      <w:numFmt w:val="decimal"/>
      <w:lvlText w:val="%1."/>
      <w:lvlJc w:val="left"/>
      <w:pPr>
        <w:ind w:left="145" w:hanging="728"/>
      </w:pPr>
      <w:rPr>
        <w:sz w:val="28"/>
        <w:spacing w:val="0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146" w:hanging="728"/>
      </w:pPr>
      <w:rPr>
        <w:rFonts w:ascii="Symbol" w:hAnsi="Symbol" w:cs="Symbol" w:hint="default"/>
        <w:rFonts w:cs="Symbol"/>
        <w:lang w:val="ru-RU" w:eastAsia="en-US" w:bidi="ar-SA"/>
      </w:rPr>
    </w:lvl>
    <w:lvl w:ilvl="2">
      <w:start w:val="0"/>
      <w:numFmt w:val="bullet"/>
      <w:lvlText w:val=""/>
      <w:lvlJc w:val="left"/>
      <w:pPr>
        <w:ind w:left="2153" w:hanging="728"/>
      </w:pPr>
      <w:rPr>
        <w:rFonts w:ascii="Symbol" w:hAnsi="Symbol" w:cs="Symbol" w:hint="default"/>
        <w:rFonts w:cs="Symbol"/>
        <w:lang w:val="ru-RU" w:eastAsia="en-US" w:bidi="ar-SA"/>
      </w:rPr>
    </w:lvl>
    <w:lvl w:ilvl="3">
      <w:start w:val="0"/>
      <w:numFmt w:val="bullet"/>
      <w:lvlText w:val=""/>
      <w:lvlJc w:val="left"/>
      <w:pPr>
        <w:ind w:left="3159" w:hanging="728"/>
      </w:pPr>
      <w:rPr>
        <w:rFonts w:ascii="Symbol" w:hAnsi="Symbol" w:cs="Symbol" w:hint="default"/>
        <w:rFonts w:cs="Symbol"/>
        <w:lang w:val="ru-RU" w:eastAsia="en-US" w:bidi="ar-SA"/>
      </w:rPr>
    </w:lvl>
    <w:lvl w:ilvl="4">
      <w:start w:val="0"/>
      <w:numFmt w:val="bullet"/>
      <w:lvlText w:val=""/>
      <w:lvlJc w:val="left"/>
      <w:pPr>
        <w:ind w:left="4166" w:hanging="728"/>
      </w:pPr>
      <w:rPr>
        <w:rFonts w:ascii="Symbol" w:hAnsi="Symbol" w:cs="Symbol" w:hint="default"/>
        <w:rFonts w:cs="Symbol"/>
        <w:lang w:val="ru-RU" w:eastAsia="en-US" w:bidi="ar-SA"/>
      </w:rPr>
    </w:lvl>
    <w:lvl w:ilvl="5">
      <w:start w:val="0"/>
      <w:numFmt w:val="bullet"/>
      <w:lvlText w:val=""/>
      <w:lvlJc w:val="left"/>
      <w:pPr>
        <w:ind w:left="5173" w:hanging="728"/>
      </w:pPr>
      <w:rPr>
        <w:rFonts w:ascii="Symbol" w:hAnsi="Symbol" w:cs="Symbol" w:hint="default"/>
        <w:rFonts w:cs="Symbol"/>
        <w:lang w:val="ru-RU" w:eastAsia="en-US" w:bidi="ar-SA"/>
      </w:rPr>
    </w:lvl>
    <w:lvl w:ilvl="6">
      <w:start w:val="0"/>
      <w:numFmt w:val="bullet"/>
      <w:lvlText w:val=""/>
      <w:lvlJc w:val="left"/>
      <w:pPr>
        <w:ind w:left="6179" w:hanging="728"/>
      </w:pPr>
      <w:rPr>
        <w:rFonts w:ascii="Symbol" w:hAnsi="Symbol" w:cs="Symbol" w:hint="default"/>
        <w:rFonts w:cs="Symbol"/>
        <w:lang w:val="ru-RU" w:eastAsia="en-US" w:bidi="ar-SA"/>
      </w:rPr>
    </w:lvl>
    <w:lvl w:ilvl="7">
      <w:start w:val="0"/>
      <w:numFmt w:val="bullet"/>
      <w:lvlText w:val=""/>
      <w:lvlJc w:val="left"/>
      <w:pPr>
        <w:ind w:left="7186" w:hanging="728"/>
      </w:pPr>
      <w:rPr>
        <w:rFonts w:ascii="Symbol" w:hAnsi="Symbol" w:cs="Symbol" w:hint="default"/>
        <w:rFonts w:cs="Symbol"/>
        <w:lang w:val="ru-RU" w:eastAsia="en-US" w:bidi="ar-SA"/>
      </w:rPr>
    </w:lvl>
    <w:lvl w:ilvl="8">
      <w:start w:val="0"/>
      <w:numFmt w:val="bullet"/>
      <w:lvlText w:val=""/>
      <w:lvlJc w:val="left"/>
      <w:pPr>
        <w:ind w:left="8192" w:hanging="728"/>
      </w:pPr>
      <w:rPr>
        <w:rFonts w:ascii="Symbol" w:hAnsi="Symbol" w:cs="Symbol" w:hint="default"/>
        <w:rFonts w:cs="Symbol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2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style w:type="paragraph" w:styleId="Normal" w:default="1">
    <w:name w:val="Normal"/>
    <w:uiPriority w:val="1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b/>
      <w:sz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Times New Roman" w:cs="Times New Roman"/>
      <w:b w:val="false"/>
      <w:bCs w:val="false"/>
      <w:i w:val="false"/>
      <w:iCs w:val="false"/>
      <w:spacing w:val="-1"/>
      <w:w w:val="97"/>
      <w:sz w:val="28"/>
      <w:szCs w:val="26"/>
      <w:lang w:val="ru-RU" w:eastAsia="en-US" w:bidi="ar-SA"/>
    </w:rPr>
  </w:style>
  <w:style w:type="character" w:styleId="ListLabel2">
    <w:name w:val="ListLabel 2"/>
    <w:qFormat/>
    <w:rPr>
      <w:lang w:val="ru-RU" w:eastAsia="en-US" w:bidi="ar-SA"/>
    </w:rPr>
  </w:style>
  <w:style w:type="character" w:styleId="ListLabel3">
    <w:name w:val="ListLabel 3"/>
    <w:qFormat/>
    <w:rPr>
      <w:lang w:val="ru-RU" w:eastAsia="en-US" w:bidi="ar-SA"/>
    </w:rPr>
  </w:style>
  <w:style w:type="character" w:styleId="ListLabel4">
    <w:name w:val="ListLabel 4"/>
    <w:qFormat/>
    <w:rPr>
      <w:lang w:val="ru-RU" w:eastAsia="en-US" w:bidi="ar-SA"/>
    </w:rPr>
  </w:style>
  <w:style w:type="character" w:styleId="ListLabel5">
    <w:name w:val="ListLabel 5"/>
    <w:qFormat/>
    <w:rPr>
      <w:lang w:val="ru-RU" w:eastAsia="en-US" w:bidi="ar-SA"/>
    </w:rPr>
  </w:style>
  <w:style w:type="character" w:styleId="ListLabel6">
    <w:name w:val="ListLabel 6"/>
    <w:qFormat/>
    <w:rPr>
      <w:lang w:val="ru-RU" w:eastAsia="en-US" w:bidi="ar-SA"/>
    </w:rPr>
  </w:style>
  <w:style w:type="character" w:styleId="ListLabel7">
    <w:name w:val="ListLabel 7"/>
    <w:qFormat/>
    <w:rPr>
      <w:lang w:val="ru-RU" w:eastAsia="en-US" w:bidi="ar-SA"/>
    </w:rPr>
  </w:style>
  <w:style w:type="character" w:styleId="ListLabel8">
    <w:name w:val="ListLabel 8"/>
    <w:qFormat/>
    <w:rPr>
      <w:lang w:val="ru-RU" w:eastAsia="en-US" w:bidi="ar-SA"/>
    </w:rPr>
  </w:style>
  <w:style w:type="character" w:styleId="ListLabel9">
    <w:name w:val="ListLabel 9"/>
    <w:qFormat/>
    <w:rPr>
      <w:lang w:val="ru-RU" w:eastAsia="en-US" w:bidi="ar-SA"/>
    </w:rPr>
  </w:style>
  <w:style w:type="character" w:styleId="ListLabel10">
    <w:name w:val="ListLabel 10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11">
    <w:name w:val="ListLabel 11"/>
    <w:qFormat/>
    <w:rPr>
      <w:lang w:val="ru-RU" w:eastAsia="en-US" w:bidi="ar-SA"/>
    </w:rPr>
  </w:style>
  <w:style w:type="character" w:styleId="ListLabel12">
    <w:name w:val="ListLabel 12"/>
    <w:qFormat/>
    <w:rPr>
      <w:lang w:val="ru-RU" w:eastAsia="en-US" w:bidi="ar-SA"/>
    </w:rPr>
  </w:style>
  <w:style w:type="character" w:styleId="ListLabel13">
    <w:name w:val="ListLabel 13"/>
    <w:qFormat/>
    <w:rPr>
      <w:lang w:val="ru-RU" w:eastAsia="en-US" w:bidi="ar-SA"/>
    </w:rPr>
  </w:style>
  <w:style w:type="character" w:styleId="ListLabel14">
    <w:name w:val="ListLabel 14"/>
    <w:qFormat/>
    <w:rPr>
      <w:lang w:val="ru-RU" w:eastAsia="en-US" w:bidi="ar-SA"/>
    </w:rPr>
  </w:style>
  <w:style w:type="character" w:styleId="ListLabel15">
    <w:name w:val="ListLabel 15"/>
    <w:qFormat/>
    <w:rPr>
      <w:lang w:val="ru-RU" w:eastAsia="en-US" w:bidi="ar-SA"/>
    </w:rPr>
  </w:style>
  <w:style w:type="character" w:styleId="ListLabel16">
    <w:name w:val="ListLabel 16"/>
    <w:qFormat/>
    <w:rPr>
      <w:lang w:val="ru-RU" w:eastAsia="en-US" w:bidi="ar-SA"/>
    </w:rPr>
  </w:style>
  <w:style w:type="character" w:styleId="ListLabel17">
    <w:name w:val="ListLabel 17"/>
    <w:qFormat/>
    <w:rPr>
      <w:lang w:val="ru-RU" w:eastAsia="en-US" w:bidi="ar-SA"/>
    </w:rPr>
  </w:style>
  <w:style w:type="character" w:styleId="ListLabel18">
    <w:name w:val="ListLabel 18"/>
    <w:qFormat/>
    <w:rPr>
      <w:lang w:val="ru-RU" w:eastAsia="en-US" w:bidi="ar-SA"/>
    </w:rPr>
  </w:style>
  <w:style w:type="character" w:styleId="ListLabel19">
    <w:name w:val="ListLabel 19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20">
    <w:name w:val="ListLabel 20"/>
    <w:qFormat/>
    <w:rPr>
      <w:lang w:val="ru-RU" w:eastAsia="en-US" w:bidi="ar-SA"/>
    </w:rPr>
  </w:style>
  <w:style w:type="character" w:styleId="ListLabel21">
    <w:name w:val="ListLabel 21"/>
    <w:qFormat/>
    <w:rPr>
      <w:lang w:val="ru-RU" w:eastAsia="en-US" w:bidi="ar-SA"/>
    </w:rPr>
  </w:style>
  <w:style w:type="character" w:styleId="ListLabel22">
    <w:name w:val="ListLabel 22"/>
    <w:qFormat/>
    <w:rPr>
      <w:lang w:val="ru-RU" w:eastAsia="en-US" w:bidi="ar-SA"/>
    </w:rPr>
  </w:style>
  <w:style w:type="character" w:styleId="ListLabel23">
    <w:name w:val="ListLabel 23"/>
    <w:qFormat/>
    <w:rPr>
      <w:lang w:val="ru-RU" w:eastAsia="en-US" w:bidi="ar-SA"/>
    </w:rPr>
  </w:style>
  <w:style w:type="character" w:styleId="ListLabel24">
    <w:name w:val="ListLabel 24"/>
    <w:qFormat/>
    <w:rPr>
      <w:lang w:val="ru-RU" w:eastAsia="en-US" w:bidi="ar-SA"/>
    </w:rPr>
  </w:style>
  <w:style w:type="character" w:styleId="ListLabel25">
    <w:name w:val="ListLabel 25"/>
    <w:qFormat/>
    <w:rPr>
      <w:lang w:val="ru-RU" w:eastAsia="en-US" w:bidi="ar-SA"/>
    </w:rPr>
  </w:style>
  <w:style w:type="character" w:styleId="ListLabel26">
    <w:name w:val="ListLabel 26"/>
    <w:qFormat/>
    <w:rPr>
      <w:lang w:val="ru-RU" w:eastAsia="en-US" w:bidi="ar-SA"/>
    </w:rPr>
  </w:style>
  <w:style w:type="character" w:styleId="ListLabel27">
    <w:name w:val="ListLabel 27"/>
    <w:qFormat/>
    <w:rPr>
      <w:lang w:val="ru-RU" w:eastAsia="en-US" w:bidi="ar-SA"/>
    </w:rPr>
  </w:style>
  <w:style w:type="character" w:styleId="ListLabel28">
    <w:name w:val="ListLabel 28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29">
    <w:name w:val="ListLabel 29"/>
    <w:qFormat/>
    <w:rPr>
      <w:lang w:val="ru-RU" w:eastAsia="en-US" w:bidi="ar-SA"/>
    </w:rPr>
  </w:style>
  <w:style w:type="character" w:styleId="ListLabel30">
    <w:name w:val="ListLabel 30"/>
    <w:qFormat/>
    <w:rPr>
      <w:lang w:val="ru-RU" w:eastAsia="en-US" w:bidi="ar-SA"/>
    </w:rPr>
  </w:style>
  <w:style w:type="character" w:styleId="ListLabel31">
    <w:name w:val="ListLabel 31"/>
    <w:qFormat/>
    <w:rPr>
      <w:lang w:val="ru-RU" w:eastAsia="en-US" w:bidi="ar-SA"/>
    </w:rPr>
  </w:style>
  <w:style w:type="character" w:styleId="ListLabel32">
    <w:name w:val="ListLabel 32"/>
    <w:qFormat/>
    <w:rPr>
      <w:lang w:val="ru-RU" w:eastAsia="en-US" w:bidi="ar-SA"/>
    </w:rPr>
  </w:style>
  <w:style w:type="character" w:styleId="ListLabel33">
    <w:name w:val="ListLabel 33"/>
    <w:qFormat/>
    <w:rPr>
      <w:lang w:val="ru-RU" w:eastAsia="en-US" w:bidi="ar-SA"/>
    </w:rPr>
  </w:style>
  <w:style w:type="character" w:styleId="ListLabel34">
    <w:name w:val="ListLabel 34"/>
    <w:qFormat/>
    <w:rPr>
      <w:lang w:val="ru-RU" w:eastAsia="en-US" w:bidi="ar-SA"/>
    </w:rPr>
  </w:style>
  <w:style w:type="character" w:styleId="ListLabel35">
    <w:name w:val="ListLabel 35"/>
    <w:qFormat/>
    <w:rPr>
      <w:lang w:val="ru-RU" w:eastAsia="en-US" w:bidi="ar-SA"/>
    </w:rPr>
  </w:style>
  <w:style w:type="character" w:styleId="ListLabel36">
    <w:name w:val="ListLabel 36"/>
    <w:qFormat/>
    <w:rPr>
      <w:lang w:val="ru-RU" w:eastAsia="en-US" w:bidi="ar-SA"/>
    </w:rPr>
  </w:style>
  <w:style w:type="character" w:styleId="ListLabel37">
    <w:name w:val="ListLabel 37"/>
    <w:qFormat/>
    <w:rPr>
      <w:rFonts w:eastAsia="Times New Roman" w:cs="Times New Roman"/>
      <w:b w:val="false"/>
      <w:bCs w:val="false"/>
      <w:i w:val="false"/>
      <w:iCs w:val="false"/>
      <w:spacing w:val="-1"/>
      <w:w w:val="97"/>
      <w:sz w:val="28"/>
      <w:szCs w:val="26"/>
      <w:lang w:val="ru-RU" w:eastAsia="en-US" w:bidi="ar-SA"/>
    </w:rPr>
  </w:style>
  <w:style w:type="character" w:styleId="ListLabel38">
    <w:name w:val="ListLabel 38"/>
    <w:qFormat/>
    <w:rPr>
      <w:lang w:val="ru-RU" w:eastAsia="en-US" w:bidi="ar-SA"/>
    </w:rPr>
  </w:style>
  <w:style w:type="character" w:styleId="ListLabel39">
    <w:name w:val="ListLabel 39"/>
    <w:qFormat/>
    <w:rPr>
      <w:lang w:val="ru-RU" w:eastAsia="en-US" w:bidi="ar-SA"/>
    </w:rPr>
  </w:style>
  <w:style w:type="character" w:styleId="ListLabel40">
    <w:name w:val="ListLabel 40"/>
    <w:qFormat/>
    <w:rPr>
      <w:lang w:val="ru-RU" w:eastAsia="en-US" w:bidi="ar-SA"/>
    </w:rPr>
  </w:style>
  <w:style w:type="character" w:styleId="ListLabel41">
    <w:name w:val="ListLabel 41"/>
    <w:qFormat/>
    <w:rPr>
      <w:lang w:val="ru-RU" w:eastAsia="en-US" w:bidi="ar-SA"/>
    </w:rPr>
  </w:style>
  <w:style w:type="character" w:styleId="ListLabel42">
    <w:name w:val="ListLabel 42"/>
    <w:qFormat/>
    <w:rPr>
      <w:lang w:val="ru-RU" w:eastAsia="en-US" w:bidi="ar-SA"/>
    </w:rPr>
  </w:style>
  <w:style w:type="character" w:styleId="ListLabel43">
    <w:name w:val="ListLabel 43"/>
    <w:qFormat/>
    <w:rPr>
      <w:lang w:val="ru-RU" w:eastAsia="en-US" w:bidi="ar-SA"/>
    </w:rPr>
  </w:style>
  <w:style w:type="character" w:styleId="ListLabel44">
    <w:name w:val="ListLabel 44"/>
    <w:qFormat/>
    <w:rPr>
      <w:lang w:val="ru-RU" w:eastAsia="en-US" w:bidi="ar-SA"/>
    </w:rPr>
  </w:style>
  <w:style w:type="character" w:styleId="ListLabel45">
    <w:name w:val="ListLabel 45"/>
    <w:qFormat/>
    <w:rPr>
      <w:lang w:val="ru-RU" w:eastAsia="en-US" w:bidi="ar-SA"/>
    </w:rPr>
  </w:style>
  <w:style w:type="character" w:styleId="ListLabel46">
    <w:name w:val="ListLabel 46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47">
    <w:name w:val="ListLabel 47"/>
    <w:qFormat/>
    <w:rPr>
      <w:lang w:val="ru-RU" w:eastAsia="en-US" w:bidi="ar-SA"/>
    </w:rPr>
  </w:style>
  <w:style w:type="character" w:styleId="ListLabel48">
    <w:name w:val="ListLabel 48"/>
    <w:qFormat/>
    <w:rPr>
      <w:lang w:val="ru-RU" w:eastAsia="en-US" w:bidi="ar-SA"/>
    </w:rPr>
  </w:style>
  <w:style w:type="character" w:styleId="ListLabel49">
    <w:name w:val="ListLabel 49"/>
    <w:qFormat/>
    <w:rPr>
      <w:lang w:val="ru-RU" w:eastAsia="en-US" w:bidi="ar-SA"/>
    </w:rPr>
  </w:style>
  <w:style w:type="character" w:styleId="ListLabel50">
    <w:name w:val="ListLabel 50"/>
    <w:qFormat/>
    <w:rPr>
      <w:lang w:val="ru-RU" w:eastAsia="en-US" w:bidi="ar-SA"/>
    </w:rPr>
  </w:style>
  <w:style w:type="character" w:styleId="ListLabel51">
    <w:name w:val="ListLabel 51"/>
    <w:qFormat/>
    <w:rPr>
      <w:lang w:val="ru-RU" w:eastAsia="en-US" w:bidi="ar-SA"/>
    </w:rPr>
  </w:style>
  <w:style w:type="character" w:styleId="ListLabel52">
    <w:name w:val="ListLabel 52"/>
    <w:qFormat/>
    <w:rPr>
      <w:lang w:val="ru-RU" w:eastAsia="en-US" w:bidi="ar-SA"/>
    </w:rPr>
  </w:style>
  <w:style w:type="character" w:styleId="ListLabel53">
    <w:name w:val="ListLabel 53"/>
    <w:qFormat/>
    <w:rPr>
      <w:lang w:val="ru-RU" w:eastAsia="en-US" w:bidi="ar-SA"/>
    </w:rPr>
  </w:style>
  <w:style w:type="character" w:styleId="ListLabel54">
    <w:name w:val="ListLabel 54"/>
    <w:qFormat/>
    <w:rPr>
      <w:lang w:val="ru-RU" w:eastAsia="en-US" w:bidi="ar-SA"/>
    </w:rPr>
  </w:style>
  <w:style w:type="character" w:styleId="ListLabel55">
    <w:name w:val="ListLabel 55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56">
    <w:name w:val="ListLabel 56"/>
    <w:qFormat/>
    <w:rPr>
      <w:lang w:val="ru-RU" w:eastAsia="en-US" w:bidi="ar-SA"/>
    </w:rPr>
  </w:style>
  <w:style w:type="character" w:styleId="ListLabel57">
    <w:name w:val="ListLabel 57"/>
    <w:qFormat/>
    <w:rPr>
      <w:lang w:val="ru-RU" w:eastAsia="en-US" w:bidi="ar-SA"/>
    </w:rPr>
  </w:style>
  <w:style w:type="character" w:styleId="ListLabel58">
    <w:name w:val="ListLabel 58"/>
    <w:qFormat/>
    <w:rPr>
      <w:lang w:val="ru-RU" w:eastAsia="en-US" w:bidi="ar-SA"/>
    </w:rPr>
  </w:style>
  <w:style w:type="character" w:styleId="ListLabel59">
    <w:name w:val="ListLabel 59"/>
    <w:qFormat/>
    <w:rPr>
      <w:lang w:val="ru-RU" w:eastAsia="en-US" w:bidi="ar-SA"/>
    </w:rPr>
  </w:style>
  <w:style w:type="character" w:styleId="ListLabel60">
    <w:name w:val="ListLabel 60"/>
    <w:qFormat/>
    <w:rPr>
      <w:lang w:val="ru-RU" w:eastAsia="en-US" w:bidi="ar-SA"/>
    </w:rPr>
  </w:style>
  <w:style w:type="character" w:styleId="ListLabel61">
    <w:name w:val="ListLabel 61"/>
    <w:qFormat/>
    <w:rPr>
      <w:lang w:val="ru-RU" w:eastAsia="en-US" w:bidi="ar-SA"/>
    </w:rPr>
  </w:style>
  <w:style w:type="character" w:styleId="ListLabel62">
    <w:name w:val="ListLabel 62"/>
    <w:qFormat/>
    <w:rPr>
      <w:lang w:val="ru-RU" w:eastAsia="en-US" w:bidi="ar-SA"/>
    </w:rPr>
  </w:style>
  <w:style w:type="character" w:styleId="ListLabel63">
    <w:name w:val="ListLabel 63"/>
    <w:qFormat/>
    <w:rPr>
      <w:lang w:val="ru-RU" w:eastAsia="en-US" w:bidi="ar-SA"/>
    </w:rPr>
  </w:style>
  <w:style w:type="character" w:styleId="ListLabel64">
    <w:name w:val="ListLabel 64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65">
    <w:name w:val="ListLabel 65"/>
    <w:qFormat/>
    <w:rPr>
      <w:lang w:val="ru-RU" w:eastAsia="en-US" w:bidi="ar-SA"/>
    </w:rPr>
  </w:style>
  <w:style w:type="character" w:styleId="ListLabel66">
    <w:name w:val="ListLabel 66"/>
    <w:qFormat/>
    <w:rPr>
      <w:lang w:val="ru-RU" w:eastAsia="en-US" w:bidi="ar-SA"/>
    </w:rPr>
  </w:style>
  <w:style w:type="character" w:styleId="ListLabel67">
    <w:name w:val="ListLabel 67"/>
    <w:qFormat/>
    <w:rPr>
      <w:lang w:val="ru-RU" w:eastAsia="en-US" w:bidi="ar-SA"/>
    </w:rPr>
  </w:style>
  <w:style w:type="character" w:styleId="ListLabel68">
    <w:name w:val="ListLabel 68"/>
    <w:qFormat/>
    <w:rPr>
      <w:lang w:val="ru-RU" w:eastAsia="en-US" w:bidi="ar-SA"/>
    </w:rPr>
  </w:style>
  <w:style w:type="character" w:styleId="ListLabel69">
    <w:name w:val="ListLabel 69"/>
    <w:qFormat/>
    <w:rPr>
      <w:lang w:val="ru-RU" w:eastAsia="en-US" w:bidi="ar-SA"/>
    </w:rPr>
  </w:style>
  <w:style w:type="character" w:styleId="ListLabel70">
    <w:name w:val="ListLabel 70"/>
    <w:qFormat/>
    <w:rPr>
      <w:lang w:val="ru-RU" w:eastAsia="en-US" w:bidi="ar-SA"/>
    </w:rPr>
  </w:style>
  <w:style w:type="character" w:styleId="ListLabel71">
    <w:name w:val="ListLabel 71"/>
    <w:qFormat/>
    <w:rPr>
      <w:lang w:val="ru-RU" w:eastAsia="en-US" w:bidi="ar-SA"/>
    </w:rPr>
  </w:style>
  <w:style w:type="character" w:styleId="ListLabel72">
    <w:name w:val="ListLabel 72"/>
    <w:qFormat/>
    <w:rPr>
      <w:lang w:val="ru-RU" w:eastAsia="en-US" w:bidi="ar-SA"/>
    </w:rPr>
  </w:style>
  <w:style w:type="character" w:styleId="ListLabel73">
    <w:name w:val="ListLabel 73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74">
    <w:name w:val="ListLabel 74"/>
    <w:qFormat/>
    <w:rPr>
      <w:lang w:val="ru-RU" w:eastAsia="en-US" w:bidi="ar-SA"/>
    </w:rPr>
  </w:style>
  <w:style w:type="character" w:styleId="ListLabel75">
    <w:name w:val="ListLabel 75"/>
    <w:qFormat/>
    <w:rPr>
      <w:lang w:val="ru-RU" w:eastAsia="en-US" w:bidi="ar-SA"/>
    </w:rPr>
  </w:style>
  <w:style w:type="character" w:styleId="ListLabel76">
    <w:name w:val="ListLabel 76"/>
    <w:qFormat/>
    <w:rPr>
      <w:lang w:val="ru-RU" w:eastAsia="en-US" w:bidi="ar-SA"/>
    </w:rPr>
  </w:style>
  <w:style w:type="character" w:styleId="ListLabel77">
    <w:name w:val="ListLabel 77"/>
    <w:qFormat/>
    <w:rPr>
      <w:lang w:val="ru-RU" w:eastAsia="en-US" w:bidi="ar-SA"/>
    </w:rPr>
  </w:style>
  <w:style w:type="character" w:styleId="ListLabel78">
    <w:name w:val="ListLabel 78"/>
    <w:qFormat/>
    <w:rPr>
      <w:lang w:val="ru-RU" w:eastAsia="en-US" w:bidi="ar-SA"/>
    </w:rPr>
  </w:style>
  <w:style w:type="character" w:styleId="ListLabel79">
    <w:name w:val="ListLabel 79"/>
    <w:qFormat/>
    <w:rPr>
      <w:lang w:val="ru-RU" w:eastAsia="en-US" w:bidi="ar-SA"/>
    </w:rPr>
  </w:style>
  <w:style w:type="character" w:styleId="ListLabel80">
    <w:name w:val="ListLabel 80"/>
    <w:qFormat/>
    <w:rPr>
      <w:lang w:val="ru-RU" w:eastAsia="en-US" w:bidi="ar-SA"/>
    </w:rPr>
  </w:style>
  <w:style w:type="character" w:styleId="ListLabel81">
    <w:name w:val="ListLabel 81"/>
    <w:qFormat/>
    <w:rPr>
      <w:lang w:val="ru-RU" w:eastAsia="en-US" w:bidi="ar-SA"/>
    </w:rPr>
  </w:style>
  <w:style w:type="character" w:styleId="ListLabel82">
    <w:name w:val="ListLabel 82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83">
    <w:name w:val="ListLabel 83"/>
    <w:qFormat/>
    <w:rPr>
      <w:lang w:val="ru-RU" w:eastAsia="en-US" w:bidi="ar-SA"/>
    </w:rPr>
  </w:style>
  <w:style w:type="character" w:styleId="ListLabel84">
    <w:name w:val="ListLabel 84"/>
    <w:qFormat/>
    <w:rPr>
      <w:lang w:val="ru-RU" w:eastAsia="en-US" w:bidi="ar-SA"/>
    </w:rPr>
  </w:style>
  <w:style w:type="character" w:styleId="ListLabel85">
    <w:name w:val="ListLabel 85"/>
    <w:qFormat/>
    <w:rPr>
      <w:lang w:val="ru-RU" w:eastAsia="en-US" w:bidi="ar-SA"/>
    </w:rPr>
  </w:style>
  <w:style w:type="character" w:styleId="ListLabel86">
    <w:name w:val="ListLabel 86"/>
    <w:qFormat/>
    <w:rPr>
      <w:lang w:val="ru-RU" w:eastAsia="en-US" w:bidi="ar-SA"/>
    </w:rPr>
  </w:style>
  <w:style w:type="character" w:styleId="ListLabel87">
    <w:name w:val="ListLabel 87"/>
    <w:qFormat/>
    <w:rPr>
      <w:lang w:val="ru-RU" w:eastAsia="en-US" w:bidi="ar-SA"/>
    </w:rPr>
  </w:style>
  <w:style w:type="character" w:styleId="ListLabel88">
    <w:name w:val="ListLabel 88"/>
    <w:qFormat/>
    <w:rPr>
      <w:lang w:val="ru-RU" w:eastAsia="en-US" w:bidi="ar-SA"/>
    </w:rPr>
  </w:style>
  <w:style w:type="character" w:styleId="ListLabel89">
    <w:name w:val="ListLabel 89"/>
    <w:qFormat/>
    <w:rPr>
      <w:lang w:val="ru-RU" w:eastAsia="en-US" w:bidi="ar-SA"/>
    </w:rPr>
  </w:style>
  <w:style w:type="character" w:styleId="ListLabel90">
    <w:name w:val="ListLabel 90"/>
    <w:qFormat/>
    <w:rPr>
      <w:lang w:val="ru-RU" w:eastAsia="en-US" w:bidi="ar-SA"/>
    </w:rPr>
  </w:style>
  <w:style w:type="character" w:styleId="ListLabel91">
    <w:name w:val="ListLabel 91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92">
    <w:name w:val="ListLabel 92"/>
    <w:qFormat/>
    <w:rPr>
      <w:lang w:val="ru-RU" w:eastAsia="en-US" w:bidi="ar-SA"/>
    </w:rPr>
  </w:style>
  <w:style w:type="character" w:styleId="ListLabel93">
    <w:name w:val="ListLabel 93"/>
    <w:qFormat/>
    <w:rPr>
      <w:lang w:val="ru-RU" w:eastAsia="en-US" w:bidi="ar-SA"/>
    </w:rPr>
  </w:style>
  <w:style w:type="character" w:styleId="ListLabel94">
    <w:name w:val="ListLabel 94"/>
    <w:qFormat/>
    <w:rPr>
      <w:lang w:val="ru-RU" w:eastAsia="en-US" w:bidi="ar-SA"/>
    </w:rPr>
  </w:style>
  <w:style w:type="character" w:styleId="ListLabel95">
    <w:name w:val="ListLabel 95"/>
    <w:qFormat/>
    <w:rPr>
      <w:lang w:val="ru-RU" w:eastAsia="en-US" w:bidi="ar-SA"/>
    </w:rPr>
  </w:style>
  <w:style w:type="character" w:styleId="ListLabel96">
    <w:name w:val="ListLabel 96"/>
    <w:qFormat/>
    <w:rPr>
      <w:lang w:val="ru-RU" w:eastAsia="en-US" w:bidi="ar-SA"/>
    </w:rPr>
  </w:style>
  <w:style w:type="character" w:styleId="ListLabel97">
    <w:name w:val="ListLabel 97"/>
    <w:qFormat/>
    <w:rPr>
      <w:lang w:val="ru-RU" w:eastAsia="en-US" w:bidi="ar-SA"/>
    </w:rPr>
  </w:style>
  <w:style w:type="character" w:styleId="ListLabel98">
    <w:name w:val="ListLabel 98"/>
    <w:qFormat/>
    <w:rPr>
      <w:lang w:val="ru-RU" w:eastAsia="en-US" w:bidi="ar-SA"/>
    </w:rPr>
  </w:style>
  <w:style w:type="character" w:styleId="ListLabel99">
    <w:name w:val="ListLabel 99"/>
    <w:qFormat/>
    <w:rPr>
      <w:lang w:val="ru-RU" w:eastAsia="en-US" w:bidi="ar-SA"/>
    </w:rPr>
  </w:style>
  <w:style w:type="character" w:styleId="ListLabel100">
    <w:name w:val="ListLabel 100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01">
    <w:name w:val="ListLabel 101"/>
    <w:qFormat/>
    <w:rPr>
      <w:lang w:val="ru-RU" w:eastAsia="en-US" w:bidi="ar-SA"/>
    </w:rPr>
  </w:style>
  <w:style w:type="character" w:styleId="ListLabel102">
    <w:name w:val="ListLabel 102"/>
    <w:qFormat/>
    <w:rPr>
      <w:lang w:val="ru-RU" w:eastAsia="en-US" w:bidi="ar-SA"/>
    </w:rPr>
  </w:style>
  <w:style w:type="character" w:styleId="ListLabel103">
    <w:name w:val="ListLabel 103"/>
    <w:qFormat/>
    <w:rPr>
      <w:lang w:val="ru-RU" w:eastAsia="en-US" w:bidi="ar-SA"/>
    </w:rPr>
  </w:style>
  <w:style w:type="character" w:styleId="ListLabel104">
    <w:name w:val="ListLabel 104"/>
    <w:qFormat/>
    <w:rPr>
      <w:lang w:val="ru-RU" w:eastAsia="en-US" w:bidi="ar-SA"/>
    </w:rPr>
  </w:style>
  <w:style w:type="character" w:styleId="ListLabel105">
    <w:name w:val="ListLabel 105"/>
    <w:qFormat/>
    <w:rPr>
      <w:lang w:val="ru-RU" w:eastAsia="en-US" w:bidi="ar-SA"/>
    </w:rPr>
  </w:style>
  <w:style w:type="character" w:styleId="ListLabel106">
    <w:name w:val="ListLabel 106"/>
    <w:qFormat/>
    <w:rPr>
      <w:lang w:val="ru-RU" w:eastAsia="en-US" w:bidi="ar-SA"/>
    </w:rPr>
  </w:style>
  <w:style w:type="character" w:styleId="ListLabel107">
    <w:name w:val="ListLabel 107"/>
    <w:qFormat/>
    <w:rPr>
      <w:lang w:val="ru-RU" w:eastAsia="en-US" w:bidi="ar-SA"/>
    </w:rPr>
  </w:style>
  <w:style w:type="character" w:styleId="ListLabel108">
    <w:name w:val="ListLabel 108"/>
    <w:qFormat/>
    <w:rPr>
      <w:lang w:val="ru-RU" w:eastAsia="en-US" w:bidi="ar-SA"/>
    </w:rPr>
  </w:style>
  <w:style w:type="character" w:styleId="ListLabel109">
    <w:name w:val="ListLabel 109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10">
    <w:name w:val="ListLabel 110"/>
    <w:qFormat/>
    <w:rPr>
      <w:lang w:val="ru-RU" w:eastAsia="en-US" w:bidi="ar-SA"/>
    </w:rPr>
  </w:style>
  <w:style w:type="character" w:styleId="ListLabel111">
    <w:name w:val="ListLabel 111"/>
    <w:qFormat/>
    <w:rPr>
      <w:lang w:val="ru-RU" w:eastAsia="en-US" w:bidi="ar-SA"/>
    </w:rPr>
  </w:style>
  <w:style w:type="character" w:styleId="ListLabel112">
    <w:name w:val="ListLabel 112"/>
    <w:qFormat/>
    <w:rPr>
      <w:lang w:val="ru-RU" w:eastAsia="en-US" w:bidi="ar-SA"/>
    </w:rPr>
  </w:style>
  <w:style w:type="character" w:styleId="ListLabel113">
    <w:name w:val="ListLabel 113"/>
    <w:qFormat/>
    <w:rPr>
      <w:lang w:val="ru-RU" w:eastAsia="en-US" w:bidi="ar-SA"/>
    </w:rPr>
  </w:style>
  <w:style w:type="character" w:styleId="ListLabel114">
    <w:name w:val="ListLabel 114"/>
    <w:qFormat/>
    <w:rPr>
      <w:lang w:val="ru-RU" w:eastAsia="en-US" w:bidi="ar-SA"/>
    </w:rPr>
  </w:style>
  <w:style w:type="character" w:styleId="ListLabel115">
    <w:name w:val="ListLabel 115"/>
    <w:qFormat/>
    <w:rPr>
      <w:lang w:val="ru-RU" w:eastAsia="en-US" w:bidi="ar-SA"/>
    </w:rPr>
  </w:style>
  <w:style w:type="character" w:styleId="ListLabel116">
    <w:name w:val="ListLabel 116"/>
    <w:qFormat/>
    <w:rPr>
      <w:lang w:val="ru-RU" w:eastAsia="en-US" w:bidi="ar-SA"/>
    </w:rPr>
  </w:style>
  <w:style w:type="character" w:styleId="ListLabel117">
    <w:name w:val="ListLabel 117"/>
    <w:qFormat/>
    <w:rPr>
      <w:lang w:val="ru-RU" w:eastAsia="en-US" w:bidi="ar-SA"/>
    </w:rPr>
  </w:style>
  <w:style w:type="character" w:styleId="ListLabel118">
    <w:name w:val="ListLabel 118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19">
    <w:name w:val="ListLabel 119"/>
    <w:qFormat/>
    <w:rPr>
      <w:lang w:val="ru-RU" w:eastAsia="en-US" w:bidi="ar-SA"/>
    </w:rPr>
  </w:style>
  <w:style w:type="character" w:styleId="ListLabel120">
    <w:name w:val="ListLabel 120"/>
    <w:qFormat/>
    <w:rPr>
      <w:lang w:val="ru-RU" w:eastAsia="en-US" w:bidi="ar-SA"/>
    </w:rPr>
  </w:style>
  <w:style w:type="character" w:styleId="ListLabel121">
    <w:name w:val="ListLabel 121"/>
    <w:qFormat/>
    <w:rPr>
      <w:lang w:val="ru-RU" w:eastAsia="en-US" w:bidi="ar-SA"/>
    </w:rPr>
  </w:style>
  <w:style w:type="character" w:styleId="ListLabel122">
    <w:name w:val="ListLabel 122"/>
    <w:qFormat/>
    <w:rPr>
      <w:lang w:val="ru-RU" w:eastAsia="en-US" w:bidi="ar-SA"/>
    </w:rPr>
  </w:style>
  <w:style w:type="character" w:styleId="ListLabel123">
    <w:name w:val="ListLabel 123"/>
    <w:qFormat/>
    <w:rPr>
      <w:lang w:val="ru-RU" w:eastAsia="en-US" w:bidi="ar-SA"/>
    </w:rPr>
  </w:style>
  <w:style w:type="character" w:styleId="ListLabel124">
    <w:name w:val="ListLabel 124"/>
    <w:qFormat/>
    <w:rPr>
      <w:lang w:val="ru-RU" w:eastAsia="en-US" w:bidi="ar-SA"/>
    </w:rPr>
  </w:style>
  <w:style w:type="character" w:styleId="ListLabel125">
    <w:name w:val="ListLabel 125"/>
    <w:qFormat/>
    <w:rPr>
      <w:lang w:val="ru-RU" w:eastAsia="en-US" w:bidi="ar-SA"/>
    </w:rPr>
  </w:style>
  <w:style w:type="character" w:styleId="ListLabel126">
    <w:name w:val="ListLabel 126"/>
    <w:qFormat/>
    <w:rPr>
      <w:lang w:val="ru-RU" w:eastAsia="en-US" w:bidi="ar-SA"/>
    </w:rPr>
  </w:style>
  <w:style w:type="character" w:styleId="ListLabel127">
    <w:name w:val="ListLabel 127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28">
    <w:name w:val="ListLabel 128"/>
    <w:qFormat/>
    <w:rPr>
      <w:lang w:val="ru-RU" w:eastAsia="en-US" w:bidi="ar-SA"/>
    </w:rPr>
  </w:style>
  <w:style w:type="character" w:styleId="ListLabel129">
    <w:name w:val="ListLabel 129"/>
    <w:qFormat/>
    <w:rPr>
      <w:lang w:val="ru-RU" w:eastAsia="en-US" w:bidi="ar-SA"/>
    </w:rPr>
  </w:style>
  <w:style w:type="character" w:styleId="ListLabel130">
    <w:name w:val="ListLabel 130"/>
    <w:qFormat/>
    <w:rPr>
      <w:lang w:val="ru-RU" w:eastAsia="en-US" w:bidi="ar-SA"/>
    </w:rPr>
  </w:style>
  <w:style w:type="character" w:styleId="ListLabel131">
    <w:name w:val="ListLabel 131"/>
    <w:qFormat/>
    <w:rPr>
      <w:lang w:val="ru-RU" w:eastAsia="en-US" w:bidi="ar-SA"/>
    </w:rPr>
  </w:style>
  <w:style w:type="character" w:styleId="ListLabel132">
    <w:name w:val="ListLabel 132"/>
    <w:qFormat/>
    <w:rPr>
      <w:lang w:val="ru-RU" w:eastAsia="en-US" w:bidi="ar-SA"/>
    </w:rPr>
  </w:style>
  <w:style w:type="character" w:styleId="ListLabel133">
    <w:name w:val="ListLabel 133"/>
    <w:qFormat/>
    <w:rPr>
      <w:lang w:val="ru-RU" w:eastAsia="en-US" w:bidi="ar-SA"/>
    </w:rPr>
  </w:style>
  <w:style w:type="character" w:styleId="ListLabel134">
    <w:name w:val="ListLabel 134"/>
    <w:qFormat/>
    <w:rPr>
      <w:lang w:val="ru-RU" w:eastAsia="en-US" w:bidi="ar-SA"/>
    </w:rPr>
  </w:style>
  <w:style w:type="character" w:styleId="ListLabel135">
    <w:name w:val="ListLabel 135"/>
    <w:qFormat/>
    <w:rPr>
      <w:lang w:val="ru-RU" w:eastAsia="en-US" w:bidi="ar-SA"/>
    </w:rPr>
  </w:style>
  <w:style w:type="character" w:styleId="ListLabel136">
    <w:name w:val="ListLabel 136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37">
    <w:name w:val="ListLabel 137"/>
    <w:qFormat/>
    <w:rPr>
      <w:lang w:val="ru-RU" w:eastAsia="en-US" w:bidi="ar-SA"/>
    </w:rPr>
  </w:style>
  <w:style w:type="character" w:styleId="ListLabel138">
    <w:name w:val="ListLabel 138"/>
    <w:qFormat/>
    <w:rPr>
      <w:lang w:val="ru-RU" w:eastAsia="en-US" w:bidi="ar-SA"/>
    </w:rPr>
  </w:style>
  <w:style w:type="character" w:styleId="ListLabel139">
    <w:name w:val="ListLabel 139"/>
    <w:qFormat/>
    <w:rPr>
      <w:lang w:val="ru-RU" w:eastAsia="en-US" w:bidi="ar-SA"/>
    </w:rPr>
  </w:style>
  <w:style w:type="character" w:styleId="ListLabel140">
    <w:name w:val="ListLabel 140"/>
    <w:qFormat/>
    <w:rPr>
      <w:lang w:val="ru-RU" w:eastAsia="en-US" w:bidi="ar-SA"/>
    </w:rPr>
  </w:style>
  <w:style w:type="character" w:styleId="ListLabel141">
    <w:name w:val="ListLabel 141"/>
    <w:qFormat/>
    <w:rPr>
      <w:lang w:val="ru-RU" w:eastAsia="en-US" w:bidi="ar-SA"/>
    </w:rPr>
  </w:style>
  <w:style w:type="character" w:styleId="ListLabel142">
    <w:name w:val="ListLabel 142"/>
    <w:qFormat/>
    <w:rPr>
      <w:lang w:val="ru-RU" w:eastAsia="en-US" w:bidi="ar-SA"/>
    </w:rPr>
  </w:style>
  <w:style w:type="character" w:styleId="ListLabel143">
    <w:name w:val="ListLabel 143"/>
    <w:qFormat/>
    <w:rPr>
      <w:lang w:val="ru-RU" w:eastAsia="en-US" w:bidi="ar-SA"/>
    </w:rPr>
  </w:style>
  <w:style w:type="character" w:styleId="ListLabel144">
    <w:name w:val="ListLabel 144"/>
    <w:qFormat/>
    <w:rPr>
      <w:lang w:val="ru-RU" w:eastAsia="en-US" w:bidi="ar-SA"/>
    </w:rPr>
  </w:style>
  <w:style w:type="character" w:styleId="ListLabel145">
    <w:name w:val="ListLabel 145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46">
    <w:name w:val="ListLabel 146"/>
    <w:qFormat/>
    <w:rPr>
      <w:lang w:val="ru-RU" w:eastAsia="en-US" w:bidi="ar-SA"/>
    </w:rPr>
  </w:style>
  <w:style w:type="character" w:styleId="ListLabel147">
    <w:name w:val="ListLabel 147"/>
    <w:qFormat/>
    <w:rPr>
      <w:lang w:val="ru-RU" w:eastAsia="en-US" w:bidi="ar-SA"/>
    </w:rPr>
  </w:style>
  <w:style w:type="character" w:styleId="ListLabel148">
    <w:name w:val="ListLabel 148"/>
    <w:qFormat/>
    <w:rPr>
      <w:lang w:val="ru-RU" w:eastAsia="en-US" w:bidi="ar-SA"/>
    </w:rPr>
  </w:style>
  <w:style w:type="character" w:styleId="ListLabel149">
    <w:name w:val="ListLabel 149"/>
    <w:qFormat/>
    <w:rPr>
      <w:lang w:val="ru-RU" w:eastAsia="en-US" w:bidi="ar-SA"/>
    </w:rPr>
  </w:style>
  <w:style w:type="character" w:styleId="ListLabel150">
    <w:name w:val="ListLabel 150"/>
    <w:qFormat/>
    <w:rPr>
      <w:lang w:val="ru-RU" w:eastAsia="en-US" w:bidi="ar-SA"/>
    </w:rPr>
  </w:style>
  <w:style w:type="character" w:styleId="ListLabel151">
    <w:name w:val="ListLabel 151"/>
    <w:qFormat/>
    <w:rPr>
      <w:lang w:val="ru-RU" w:eastAsia="en-US" w:bidi="ar-SA"/>
    </w:rPr>
  </w:style>
  <w:style w:type="character" w:styleId="ListLabel152">
    <w:name w:val="ListLabel 152"/>
    <w:qFormat/>
    <w:rPr>
      <w:lang w:val="ru-RU" w:eastAsia="en-US" w:bidi="ar-SA"/>
    </w:rPr>
  </w:style>
  <w:style w:type="character" w:styleId="ListLabel153">
    <w:name w:val="ListLabel 153"/>
    <w:qFormat/>
    <w:rPr>
      <w:lang w:val="ru-RU" w:eastAsia="en-US" w:bidi="ar-SA"/>
    </w:rPr>
  </w:style>
  <w:style w:type="character" w:styleId="ListLabel154">
    <w:name w:val="ListLabel 154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55">
    <w:name w:val="ListLabel 155"/>
    <w:qFormat/>
    <w:rPr>
      <w:lang w:val="ru-RU" w:eastAsia="en-US" w:bidi="ar-SA"/>
    </w:rPr>
  </w:style>
  <w:style w:type="character" w:styleId="ListLabel156">
    <w:name w:val="ListLabel 156"/>
    <w:qFormat/>
    <w:rPr>
      <w:lang w:val="ru-RU" w:eastAsia="en-US" w:bidi="ar-SA"/>
    </w:rPr>
  </w:style>
  <w:style w:type="character" w:styleId="ListLabel157">
    <w:name w:val="ListLabel 157"/>
    <w:qFormat/>
    <w:rPr>
      <w:lang w:val="ru-RU" w:eastAsia="en-US" w:bidi="ar-SA"/>
    </w:rPr>
  </w:style>
  <w:style w:type="character" w:styleId="ListLabel158">
    <w:name w:val="ListLabel 158"/>
    <w:qFormat/>
    <w:rPr>
      <w:lang w:val="ru-RU" w:eastAsia="en-US" w:bidi="ar-SA"/>
    </w:rPr>
  </w:style>
  <w:style w:type="character" w:styleId="ListLabel159">
    <w:name w:val="ListLabel 159"/>
    <w:qFormat/>
    <w:rPr>
      <w:lang w:val="ru-RU" w:eastAsia="en-US" w:bidi="ar-SA"/>
    </w:rPr>
  </w:style>
  <w:style w:type="character" w:styleId="ListLabel160">
    <w:name w:val="ListLabel 160"/>
    <w:qFormat/>
    <w:rPr>
      <w:lang w:val="ru-RU" w:eastAsia="en-US" w:bidi="ar-SA"/>
    </w:rPr>
  </w:style>
  <w:style w:type="character" w:styleId="ListLabel161">
    <w:name w:val="ListLabel 161"/>
    <w:qFormat/>
    <w:rPr>
      <w:lang w:val="ru-RU" w:eastAsia="en-US" w:bidi="ar-SA"/>
    </w:rPr>
  </w:style>
  <w:style w:type="character" w:styleId="ListLabel162">
    <w:name w:val="ListLabel 162"/>
    <w:qFormat/>
    <w:rPr>
      <w:lang w:val="ru-RU" w:eastAsia="en-US" w:bidi="ar-SA"/>
    </w:rPr>
  </w:style>
  <w:style w:type="character" w:styleId="ListLabel163">
    <w:name w:val="ListLabel 163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64">
    <w:name w:val="ListLabel 164"/>
    <w:qFormat/>
    <w:rPr>
      <w:lang w:val="ru-RU" w:eastAsia="en-US" w:bidi="ar-SA"/>
    </w:rPr>
  </w:style>
  <w:style w:type="character" w:styleId="ListLabel165">
    <w:name w:val="ListLabel 165"/>
    <w:qFormat/>
    <w:rPr>
      <w:lang w:val="ru-RU" w:eastAsia="en-US" w:bidi="ar-SA"/>
    </w:rPr>
  </w:style>
  <w:style w:type="character" w:styleId="ListLabel166">
    <w:name w:val="ListLabel 166"/>
    <w:qFormat/>
    <w:rPr>
      <w:lang w:val="ru-RU" w:eastAsia="en-US" w:bidi="ar-SA"/>
    </w:rPr>
  </w:style>
  <w:style w:type="character" w:styleId="ListLabel167">
    <w:name w:val="ListLabel 167"/>
    <w:qFormat/>
    <w:rPr>
      <w:lang w:val="ru-RU" w:eastAsia="en-US" w:bidi="ar-SA"/>
    </w:rPr>
  </w:style>
  <w:style w:type="character" w:styleId="ListLabel168">
    <w:name w:val="ListLabel 168"/>
    <w:qFormat/>
    <w:rPr>
      <w:lang w:val="ru-RU" w:eastAsia="en-US" w:bidi="ar-SA"/>
    </w:rPr>
  </w:style>
  <w:style w:type="character" w:styleId="ListLabel169">
    <w:name w:val="ListLabel 169"/>
    <w:qFormat/>
    <w:rPr>
      <w:lang w:val="ru-RU" w:eastAsia="en-US" w:bidi="ar-SA"/>
    </w:rPr>
  </w:style>
  <w:style w:type="character" w:styleId="ListLabel170">
    <w:name w:val="ListLabel 170"/>
    <w:qFormat/>
    <w:rPr>
      <w:lang w:val="ru-RU" w:eastAsia="en-US" w:bidi="ar-SA"/>
    </w:rPr>
  </w:style>
  <w:style w:type="character" w:styleId="ListLabel171">
    <w:name w:val="ListLabel 171"/>
    <w:qFormat/>
    <w:rPr>
      <w:lang w:val="ru-RU" w:eastAsia="en-US" w:bidi="ar-SA"/>
    </w:rPr>
  </w:style>
  <w:style w:type="character" w:styleId="ListLabel172">
    <w:name w:val="ListLabel 172"/>
    <w:qFormat/>
    <w:rPr>
      <w:rFonts w:eastAsia="Times New Roman" w:cs="Times New Roman"/>
      <w:b/>
      <w:bCs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173">
    <w:name w:val="ListLabel 173"/>
    <w:qFormat/>
    <w:rPr>
      <w:b/>
      <w:spacing w:val="0"/>
      <w:w w:val="100"/>
      <w:sz w:val="28"/>
      <w:lang w:val="ru-RU" w:eastAsia="en-US" w:bidi="ar-SA"/>
    </w:rPr>
  </w:style>
  <w:style w:type="character" w:styleId="ListLabel174">
    <w:name w:val="ListLabel 174"/>
    <w:qFormat/>
    <w:rPr>
      <w:spacing w:val="0"/>
      <w:w w:val="100"/>
      <w:sz w:val="28"/>
      <w:lang w:val="ru-RU" w:eastAsia="en-US" w:bidi="ar-SA"/>
    </w:rPr>
  </w:style>
  <w:style w:type="character" w:styleId="ListLabel175">
    <w:name w:val="ListLabel 175"/>
    <w:qFormat/>
    <w:rPr>
      <w:spacing w:val="0"/>
      <w:w w:val="100"/>
      <w:sz w:val="28"/>
      <w:lang w:val="ru-RU" w:eastAsia="en-US" w:bidi="ar-SA"/>
    </w:rPr>
  </w:style>
  <w:style w:type="character" w:styleId="ListLabel176">
    <w:name w:val="ListLabel 176"/>
    <w:qFormat/>
    <w:rPr>
      <w:lang w:val="ru-RU" w:eastAsia="en-US" w:bidi="ar-SA"/>
    </w:rPr>
  </w:style>
  <w:style w:type="character" w:styleId="ListLabel177">
    <w:name w:val="ListLabel 177"/>
    <w:qFormat/>
    <w:rPr>
      <w:lang w:val="ru-RU" w:eastAsia="en-US" w:bidi="ar-SA"/>
    </w:rPr>
  </w:style>
  <w:style w:type="character" w:styleId="ListLabel178">
    <w:name w:val="ListLabel 178"/>
    <w:qFormat/>
    <w:rPr>
      <w:lang w:val="ru-RU" w:eastAsia="en-US" w:bidi="ar-SA"/>
    </w:rPr>
  </w:style>
  <w:style w:type="character" w:styleId="ListLabel179">
    <w:name w:val="ListLabel 179"/>
    <w:qFormat/>
    <w:rPr>
      <w:lang w:val="ru-RU" w:eastAsia="en-US" w:bidi="ar-SA"/>
    </w:rPr>
  </w:style>
  <w:style w:type="character" w:styleId="ListLabel180">
    <w:name w:val="ListLabel 180"/>
    <w:qFormat/>
    <w:rPr>
      <w:lang w:val="ru-RU" w:eastAsia="en-US" w:bidi="ar-SA"/>
    </w:rPr>
  </w:style>
  <w:style w:type="character" w:styleId="ListLabel181">
    <w:name w:val="ListLabel 181"/>
    <w:qFormat/>
    <w:rPr>
      <w:spacing w:val="0"/>
      <w:w w:val="100"/>
      <w:sz w:val="28"/>
      <w:lang w:val="ru-RU" w:eastAsia="en-US" w:bidi="ar-SA"/>
    </w:rPr>
  </w:style>
  <w:style w:type="character" w:styleId="ListLabel182">
    <w:name w:val="ListLabel 182"/>
    <w:qFormat/>
    <w:rPr>
      <w:lang w:val="ru-RU" w:eastAsia="en-US" w:bidi="ar-SA"/>
    </w:rPr>
  </w:style>
  <w:style w:type="character" w:styleId="ListLabel183">
    <w:name w:val="ListLabel 183"/>
    <w:qFormat/>
    <w:rPr>
      <w:lang w:val="ru-RU" w:eastAsia="en-US" w:bidi="ar-SA"/>
    </w:rPr>
  </w:style>
  <w:style w:type="character" w:styleId="ListLabel184">
    <w:name w:val="ListLabel 184"/>
    <w:qFormat/>
    <w:rPr>
      <w:lang w:val="ru-RU" w:eastAsia="en-US" w:bidi="ar-SA"/>
    </w:rPr>
  </w:style>
  <w:style w:type="character" w:styleId="ListLabel185">
    <w:name w:val="ListLabel 185"/>
    <w:qFormat/>
    <w:rPr>
      <w:lang w:val="ru-RU" w:eastAsia="en-US" w:bidi="ar-SA"/>
    </w:rPr>
  </w:style>
  <w:style w:type="character" w:styleId="ListLabel186">
    <w:name w:val="ListLabel 186"/>
    <w:qFormat/>
    <w:rPr>
      <w:lang w:val="ru-RU" w:eastAsia="en-US" w:bidi="ar-SA"/>
    </w:rPr>
  </w:style>
  <w:style w:type="character" w:styleId="ListLabel187">
    <w:name w:val="ListLabel 187"/>
    <w:qFormat/>
    <w:rPr>
      <w:lang w:val="ru-RU" w:eastAsia="en-US" w:bidi="ar-SA"/>
    </w:rPr>
  </w:style>
  <w:style w:type="character" w:styleId="ListLabel188">
    <w:name w:val="ListLabel 188"/>
    <w:qFormat/>
    <w:rPr>
      <w:lang w:val="ru-RU" w:eastAsia="en-US" w:bidi="ar-SA"/>
    </w:rPr>
  </w:style>
  <w:style w:type="character" w:styleId="ListLabel189">
    <w:name w:val="ListLabel 189"/>
    <w:qFormat/>
    <w:rPr>
      <w:lang w:val="ru-RU" w:eastAsia="en-US" w:bidi="ar-SA"/>
    </w:rPr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character" w:styleId="ListLabel190">
    <w:name w:val="ListLabel 190"/>
    <w:qFormat/>
    <w:rPr>
      <w:rFonts w:eastAsia="Times New Roman" w:cs="Times New Roman"/>
      <w:b w:val="false"/>
      <w:bCs w:val="false"/>
      <w:i w:val="false"/>
      <w:iCs w:val="false"/>
      <w:spacing w:val="-1"/>
      <w:w w:val="97"/>
      <w:sz w:val="28"/>
      <w:szCs w:val="26"/>
      <w:lang w:val="ru-RU" w:eastAsia="en-US" w:bidi="ar-SA"/>
    </w:rPr>
  </w:style>
  <w:style w:type="character" w:styleId="ListLabel191">
    <w:name w:val="ListLabel 191"/>
    <w:qFormat/>
    <w:rPr>
      <w:rFonts w:cs="Symbol"/>
      <w:lang w:val="ru-RU" w:eastAsia="en-US" w:bidi="ar-SA"/>
    </w:rPr>
  </w:style>
  <w:style w:type="character" w:styleId="ListLabel192">
    <w:name w:val="ListLabel 192"/>
    <w:qFormat/>
    <w:rPr>
      <w:rFonts w:cs="Symbol"/>
      <w:lang w:val="ru-RU" w:eastAsia="en-US" w:bidi="ar-SA"/>
    </w:rPr>
  </w:style>
  <w:style w:type="character" w:styleId="ListLabel193">
    <w:name w:val="ListLabel 193"/>
    <w:qFormat/>
    <w:rPr>
      <w:rFonts w:cs="Symbol"/>
      <w:lang w:val="ru-RU" w:eastAsia="en-US" w:bidi="ar-SA"/>
    </w:rPr>
  </w:style>
  <w:style w:type="character" w:styleId="ListLabel194">
    <w:name w:val="ListLabel 194"/>
    <w:qFormat/>
    <w:rPr>
      <w:rFonts w:cs="Symbol"/>
      <w:lang w:val="ru-RU" w:eastAsia="en-US" w:bidi="ar-SA"/>
    </w:rPr>
  </w:style>
  <w:style w:type="character" w:styleId="ListLabel195">
    <w:name w:val="ListLabel 195"/>
    <w:qFormat/>
    <w:rPr>
      <w:rFonts w:cs="Symbol"/>
      <w:lang w:val="ru-RU" w:eastAsia="en-US" w:bidi="ar-SA"/>
    </w:rPr>
  </w:style>
  <w:style w:type="character" w:styleId="ListLabel196">
    <w:name w:val="ListLabel 196"/>
    <w:qFormat/>
    <w:rPr>
      <w:rFonts w:cs="Symbol"/>
      <w:lang w:val="ru-RU" w:eastAsia="en-US" w:bidi="ar-SA"/>
    </w:rPr>
  </w:style>
  <w:style w:type="character" w:styleId="ListLabel197">
    <w:name w:val="ListLabel 197"/>
    <w:qFormat/>
    <w:rPr>
      <w:rFonts w:cs="Symbol"/>
      <w:lang w:val="ru-RU" w:eastAsia="en-US" w:bidi="ar-SA"/>
    </w:rPr>
  </w:style>
  <w:style w:type="character" w:styleId="ListLabel198">
    <w:name w:val="ListLabel 198"/>
    <w:qFormat/>
    <w:rPr>
      <w:rFonts w:cs="Symbol"/>
      <w:lang w:val="ru-RU" w:eastAsia="en-US" w:bidi="ar-SA"/>
    </w:rPr>
  </w:style>
  <w:style w:type="character" w:styleId="ListLabel199">
    <w:name w:val="ListLabel 199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200">
    <w:name w:val="ListLabel 200"/>
    <w:qFormat/>
    <w:rPr>
      <w:rFonts w:cs="Symbol"/>
      <w:lang w:val="ru-RU" w:eastAsia="en-US" w:bidi="ar-SA"/>
    </w:rPr>
  </w:style>
  <w:style w:type="character" w:styleId="ListLabel201">
    <w:name w:val="ListLabel 201"/>
    <w:qFormat/>
    <w:rPr>
      <w:rFonts w:cs="Symbol"/>
      <w:lang w:val="ru-RU" w:eastAsia="en-US" w:bidi="ar-SA"/>
    </w:rPr>
  </w:style>
  <w:style w:type="character" w:styleId="ListLabel202">
    <w:name w:val="ListLabel 202"/>
    <w:qFormat/>
    <w:rPr>
      <w:rFonts w:cs="Symbol"/>
      <w:lang w:val="ru-RU" w:eastAsia="en-US" w:bidi="ar-SA"/>
    </w:rPr>
  </w:style>
  <w:style w:type="character" w:styleId="ListLabel203">
    <w:name w:val="ListLabel 203"/>
    <w:qFormat/>
    <w:rPr>
      <w:rFonts w:cs="Symbol"/>
      <w:lang w:val="ru-RU" w:eastAsia="en-US" w:bidi="ar-SA"/>
    </w:rPr>
  </w:style>
  <w:style w:type="character" w:styleId="ListLabel204">
    <w:name w:val="ListLabel 204"/>
    <w:qFormat/>
    <w:rPr>
      <w:rFonts w:cs="Symbol"/>
      <w:lang w:val="ru-RU" w:eastAsia="en-US" w:bidi="ar-SA"/>
    </w:rPr>
  </w:style>
  <w:style w:type="character" w:styleId="ListLabel205">
    <w:name w:val="ListLabel 205"/>
    <w:qFormat/>
    <w:rPr>
      <w:rFonts w:cs="Symbol"/>
      <w:lang w:val="ru-RU" w:eastAsia="en-US" w:bidi="ar-SA"/>
    </w:rPr>
  </w:style>
  <w:style w:type="character" w:styleId="ListLabel206">
    <w:name w:val="ListLabel 206"/>
    <w:qFormat/>
    <w:rPr>
      <w:rFonts w:cs="Symbol"/>
      <w:lang w:val="ru-RU" w:eastAsia="en-US" w:bidi="ar-SA"/>
    </w:rPr>
  </w:style>
  <w:style w:type="character" w:styleId="ListLabel207">
    <w:name w:val="ListLabel 207"/>
    <w:qFormat/>
    <w:rPr>
      <w:rFonts w:cs="Symbol"/>
      <w:lang w:val="ru-RU" w:eastAsia="en-US" w:bidi="ar-SA"/>
    </w:rPr>
  </w:style>
  <w:style w:type="character" w:styleId="ListLabel208">
    <w:name w:val="ListLabel 208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209">
    <w:name w:val="ListLabel 209"/>
    <w:qFormat/>
    <w:rPr>
      <w:rFonts w:cs="Symbol"/>
      <w:lang w:val="ru-RU" w:eastAsia="en-US" w:bidi="ar-SA"/>
    </w:rPr>
  </w:style>
  <w:style w:type="character" w:styleId="ListLabel210">
    <w:name w:val="ListLabel 210"/>
    <w:qFormat/>
    <w:rPr>
      <w:rFonts w:cs="Symbol"/>
      <w:lang w:val="ru-RU" w:eastAsia="en-US" w:bidi="ar-SA"/>
    </w:rPr>
  </w:style>
  <w:style w:type="character" w:styleId="ListLabel211">
    <w:name w:val="ListLabel 211"/>
    <w:qFormat/>
    <w:rPr>
      <w:rFonts w:cs="Symbol"/>
      <w:lang w:val="ru-RU" w:eastAsia="en-US" w:bidi="ar-SA"/>
    </w:rPr>
  </w:style>
  <w:style w:type="character" w:styleId="ListLabel212">
    <w:name w:val="ListLabel 212"/>
    <w:qFormat/>
    <w:rPr>
      <w:rFonts w:cs="Symbol"/>
      <w:lang w:val="ru-RU" w:eastAsia="en-US" w:bidi="ar-SA"/>
    </w:rPr>
  </w:style>
  <w:style w:type="character" w:styleId="ListLabel213">
    <w:name w:val="ListLabel 213"/>
    <w:qFormat/>
    <w:rPr>
      <w:rFonts w:cs="Symbol"/>
      <w:lang w:val="ru-RU" w:eastAsia="en-US" w:bidi="ar-SA"/>
    </w:rPr>
  </w:style>
  <w:style w:type="character" w:styleId="ListLabel214">
    <w:name w:val="ListLabel 214"/>
    <w:qFormat/>
    <w:rPr>
      <w:rFonts w:cs="Symbol"/>
      <w:lang w:val="ru-RU" w:eastAsia="en-US" w:bidi="ar-SA"/>
    </w:rPr>
  </w:style>
  <w:style w:type="character" w:styleId="ListLabel215">
    <w:name w:val="ListLabel 215"/>
    <w:qFormat/>
    <w:rPr>
      <w:rFonts w:cs="Symbol"/>
      <w:lang w:val="ru-RU" w:eastAsia="en-US" w:bidi="ar-SA"/>
    </w:rPr>
  </w:style>
  <w:style w:type="character" w:styleId="ListLabel216">
    <w:name w:val="ListLabel 216"/>
    <w:qFormat/>
    <w:rPr>
      <w:rFonts w:cs="Symbol"/>
      <w:lang w:val="ru-RU" w:eastAsia="en-US" w:bidi="ar-SA"/>
    </w:rPr>
  </w:style>
  <w:style w:type="character" w:styleId="ListLabel217">
    <w:name w:val="ListLabel 217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218">
    <w:name w:val="ListLabel 218"/>
    <w:qFormat/>
    <w:rPr>
      <w:rFonts w:cs="Symbol"/>
      <w:lang w:val="ru-RU" w:eastAsia="en-US" w:bidi="ar-SA"/>
    </w:rPr>
  </w:style>
  <w:style w:type="character" w:styleId="ListLabel219">
    <w:name w:val="ListLabel 219"/>
    <w:qFormat/>
    <w:rPr>
      <w:rFonts w:cs="Symbol"/>
      <w:lang w:val="ru-RU" w:eastAsia="en-US" w:bidi="ar-SA"/>
    </w:rPr>
  </w:style>
  <w:style w:type="character" w:styleId="ListLabel220">
    <w:name w:val="ListLabel 220"/>
    <w:qFormat/>
    <w:rPr>
      <w:rFonts w:cs="Symbol"/>
      <w:lang w:val="ru-RU" w:eastAsia="en-US" w:bidi="ar-SA"/>
    </w:rPr>
  </w:style>
  <w:style w:type="character" w:styleId="ListLabel221">
    <w:name w:val="ListLabel 221"/>
    <w:qFormat/>
    <w:rPr>
      <w:rFonts w:cs="Symbol"/>
      <w:lang w:val="ru-RU" w:eastAsia="en-US" w:bidi="ar-SA"/>
    </w:rPr>
  </w:style>
  <w:style w:type="character" w:styleId="ListLabel222">
    <w:name w:val="ListLabel 222"/>
    <w:qFormat/>
    <w:rPr>
      <w:rFonts w:cs="Symbol"/>
      <w:lang w:val="ru-RU" w:eastAsia="en-US" w:bidi="ar-SA"/>
    </w:rPr>
  </w:style>
  <w:style w:type="character" w:styleId="ListLabel223">
    <w:name w:val="ListLabel 223"/>
    <w:qFormat/>
    <w:rPr>
      <w:rFonts w:cs="Symbol"/>
      <w:lang w:val="ru-RU" w:eastAsia="en-US" w:bidi="ar-SA"/>
    </w:rPr>
  </w:style>
  <w:style w:type="character" w:styleId="ListLabel224">
    <w:name w:val="ListLabel 224"/>
    <w:qFormat/>
    <w:rPr>
      <w:rFonts w:cs="Symbol"/>
      <w:lang w:val="ru-RU" w:eastAsia="en-US" w:bidi="ar-SA"/>
    </w:rPr>
  </w:style>
  <w:style w:type="character" w:styleId="ListLabel225">
    <w:name w:val="ListLabel 225"/>
    <w:qFormat/>
    <w:rPr>
      <w:rFonts w:cs="Symbol"/>
      <w:lang w:val="ru-RU" w:eastAsia="en-US" w:bidi="ar-SA"/>
    </w:rPr>
  </w:style>
  <w:style w:type="character" w:styleId="ListLabel226">
    <w:name w:val="ListLabel 226"/>
    <w:qFormat/>
    <w:rPr>
      <w:rFonts w:eastAsia="Times New Roman" w:cs="Times New Roman"/>
      <w:b w:val="false"/>
      <w:bCs w:val="false"/>
      <w:i w:val="false"/>
      <w:iCs w:val="false"/>
      <w:spacing w:val="-1"/>
      <w:w w:val="97"/>
      <w:sz w:val="28"/>
      <w:szCs w:val="26"/>
      <w:lang w:val="ru-RU" w:eastAsia="en-US" w:bidi="ar-SA"/>
    </w:rPr>
  </w:style>
  <w:style w:type="character" w:styleId="ListLabel227">
    <w:name w:val="ListLabel 227"/>
    <w:qFormat/>
    <w:rPr>
      <w:rFonts w:cs="Symbol"/>
      <w:lang w:val="ru-RU" w:eastAsia="en-US" w:bidi="ar-SA"/>
    </w:rPr>
  </w:style>
  <w:style w:type="character" w:styleId="ListLabel228">
    <w:name w:val="ListLabel 228"/>
    <w:qFormat/>
    <w:rPr>
      <w:rFonts w:cs="Symbol"/>
      <w:lang w:val="ru-RU" w:eastAsia="en-US" w:bidi="ar-SA"/>
    </w:rPr>
  </w:style>
  <w:style w:type="character" w:styleId="ListLabel229">
    <w:name w:val="ListLabel 229"/>
    <w:qFormat/>
    <w:rPr>
      <w:rFonts w:cs="Symbol"/>
      <w:lang w:val="ru-RU" w:eastAsia="en-US" w:bidi="ar-SA"/>
    </w:rPr>
  </w:style>
  <w:style w:type="character" w:styleId="ListLabel230">
    <w:name w:val="ListLabel 230"/>
    <w:qFormat/>
    <w:rPr>
      <w:rFonts w:cs="Symbol"/>
      <w:lang w:val="ru-RU" w:eastAsia="en-US" w:bidi="ar-SA"/>
    </w:rPr>
  </w:style>
  <w:style w:type="character" w:styleId="ListLabel231">
    <w:name w:val="ListLabel 231"/>
    <w:qFormat/>
    <w:rPr>
      <w:rFonts w:cs="Symbol"/>
      <w:lang w:val="ru-RU" w:eastAsia="en-US" w:bidi="ar-SA"/>
    </w:rPr>
  </w:style>
  <w:style w:type="character" w:styleId="ListLabel232">
    <w:name w:val="ListLabel 232"/>
    <w:qFormat/>
    <w:rPr>
      <w:rFonts w:cs="Symbol"/>
      <w:lang w:val="ru-RU" w:eastAsia="en-US" w:bidi="ar-SA"/>
    </w:rPr>
  </w:style>
  <w:style w:type="character" w:styleId="ListLabel233">
    <w:name w:val="ListLabel 233"/>
    <w:qFormat/>
    <w:rPr>
      <w:rFonts w:cs="Symbol"/>
      <w:lang w:val="ru-RU" w:eastAsia="en-US" w:bidi="ar-SA"/>
    </w:rPr>
  </w:style>
  <w:style w:type="character" w:styleId="ListLabel234">
    <w:name w:val="ListLabel 234"/>
    <w:qFormat/>
    <w:rPr>
      <w:rFonts w:cs="Symbol"/>
      <w:lang w:val="ru-RU" w:eastAsia="en-US" w:bidi="ar-SA"/>
    </w:rPr>
  </w:style>
  <w:style w:type="character" w:styleId="ListLabel235">
    <w:name w:val="ListLabel 235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236">
    <w:name w:val="ListLabel 236"/>
    <w:qFormat/>
    <w:rPr>
      <w:rFonts w:cs="Symbol"/>
      <w:lang w:val="ru-RU" w:eastAsia="en-US" w:bidi="ar-SA"/>
    </w:rPr>
  </w:style>
  <w:style w:type="character" w:styleId="ListLabel237">
    <w:name w:val="ListLabel 237"/>
    <w:qFormat/>
    <w:rPr>
      <w:rFonts w:cs="Symbol"/>
      <w:lang w:val="ru-RU" w:eastAsia="en-US" w:bidi="ar-SA"/>
    </w:rPr>
  </w:style>
  <w:style w:type="character" w:styleId="ListLabel238">
    <w:name w:val="ListLabel 238"/>
    <w:qFormat/>
    <w:rPr>
      <w:rFonts w:cs="Symbol"/>
      <w:lang w:val="ru-RU" w:eastAsia="en-US" w:bidi="ar-SA"/>
    </w:rPr>
  </w:style>
  <w:style w:type="character" w:styleId="ListLabel239">
    <w:name w:val="ListLabel 239"/>
    <w:qFormat/>
    <w:rPr>
      <w:rFonts w:cs="Symbol"/>
      <w:lang w:val="ru-RU" w:eastAsia="en-US" w:bidi="ar-SA"/>
    </w:rPr>
  </w:style>
  <w:style w:type="character" w:styleId="ListLabel240">
    <w:name w:val="ListLabel 240"/>
    <w:qFormat/>
    <w:rPr>
      <w:rFonts w:cs="Symbol"/>
      <w:lang w:val="ru-RU" w:eastAsia="en-US" w:bidi="ar-SA"/>
    </w:rPr>
  </w:style>
  <w:style w:type="character" w:styleId="ListLabel241">
    <w:name w:val="ListLabel 241"/>
    <w:qFormat/>
    <w:rPr>
      <w:rFonts w:cs="Symbol"/>
      <w:lang w:val="ru-RU" w:eastAsia="en-US" w:bidi="ar-SA"/>
    </w:rPr>
  </w:style>
  <w:style w:type="character" w:styleId="ListLabel242">
    <w:name w:val="ListLabel 242"/>
    <w:qFormat/>
    <w:rPr>
      <w:rFonts w:cs="Symbol"/>
      <w:lang w:val="ru-RU" w:eastAsia="en-US" w:bidi="ar-SA"/>
    </w:rPr>
  </w:style>
  <w:style w:type="character" w:styleId="ListLabel243">
    <w:name w:val="ListLabel 243"/>
    <w:qFormat/>
    <w:rPr>
      <w:rFonts w:cs="Symbol"/>
      <w:lang w:val="ru-RU" w:eastAsia="en-US" w:bidi="ar-SA"/>
    </w:rPr>
  </w:style>
  <w:style w:type="character" w:styleId="ListLabel244">
    <w:name w:val="ListLabel 244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245">
    <w:name w:val="ListLabel 245"/>
    <w:qFormat/>
    <w:rPr>
      <w:rFonts w:cs="Symbol"/>
      <w:lang w:val="ru-RU" w:eastAsia="en-US" w:bidi="ar-SA"/>
    </w:rPr>
  </w:style>
  <w:style w:type="character" w:styleId="ListLabel246">
    <w:name w:val="ListLabel 246"/>
    <w:qFormat/>
    <w:rPr>
      <w:rFonts w:cs="Symbol"/>
      <w:lang w:val="ru-RU" w:eastAsia="en-US" w:bidi="ar-SA"/>
    </w:rPr>
  </w:style>
  <w:style w:type="character" w:styleId="ListLabel247">
    <w:name w:val="ListLabel 247"/>
    <w:qFormat/>
    <w:rPr>
      <w:rFonts w:cs="Symbol"/>
      <w:lang w:val="ru-RU" w:eastAsia="en-US" w:bidi="ar-SA"/>
    </w:rPr>
  </w:style>
  <w:style w:type="character" w:styleId="ListLabel248">
    <w:name w:val="ListLabel 248"/>
    <w:qFormat/>
    <w:rPr>
      <w:rFonts w:cs="Symbol"/>
      <w:lang w:val="ru-RU" w:eastAsia="en-US" w:bidi="ar-SA"/>
    </w:rPr>
  </w:style>
  <w:style w:type="character" w:styleId="ListLabel249">
    <w:name w:val="ListLabel 249"/>
    <w:qFormat/>
    <w:rPr>
      <w:rFonts w:cs="Symbol"/>
      <w:lang w:val="ru-RU" w:eastAsia="en-US" w:bidi="ar-SA"/>
    </w:rPr>
  </w:style>
  <w:style w:type="character" w:styleId="ListLabel250">
    <w:name w:val="ListLabel 250"/>
    <w:qFormat/>
    <w:rPr>
      <w:rFonts w:cs="Symbol"/>
      <w:lang w:val="ru-RU" w:eastAsia="en-US" w:bidi="ar-SA"/>
    </w:rPr>
  </w:style>
  <w:style w:type="character" w:styleId="ListLabel251">
    <w:name w:val="ListLabel 251"/>
    <w:qFormat/>
    <w:rPr>
      <w:rFonts w:cs="Symbol"/>
      <w:lang w:val="ru-RU" w:eastAsia="en-US" w:bidi="ar-SA"/>
    </w:rPr>
  </w:style>
  <w:style w:type="character" w:styleId="ListLabel252">
    <w:name w:val="ListLabel 252"/>
    <w:qFormat/>
    <w:rPr>
      <w:rFonts w:cs="Symbol"/>
      <w:lang w:val="ru-RU" w:eastAsia="en-US" w:bidi="ar-SA"/>
    </w:rPr>
  </w:style>
  <w:style w:type="character" w:styleId="ListLabel253">
    <w:name w:val="ListLabel 253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254">
    <w:name w:val="ListLabel 254"/>
    <w:qFormat/>
    <w:rPr>
      <w:rFonts w:cs="Symbol"/>
      <w:lang w:val="ru-RU" w:eastAsia="en-US" w:bidi="ar-SA"/>
    </w:rPr>
  </w:style>
  <w:style w:type="character" w:styleId="ListLabel255">
    <w:name w:val="ListLabel 255"/>
    <w:qFormat/>
    <w:rPr>
      <w:rFonts w:cs="Symbol"/>
      <w:lang w:val="ru-RU" w:eastAsia="en-US" w:bidi="ar-SA"/>
    </w:rPr>
  </w:style>
  <w:style w:type="character" w:styleId="ListLabel256">
    <w:name w:val="ListLabel 256"/>
    <w:qFormat/>
    <w:rPr>
      <w:rFonts w:cs="Symbol"/>
      <w:lang w:val="ru-RU" w:eastAsia="en-US" w:bidi="ar-SA"/>
    </w:rPr>
  </w:style>
  <w:style w:type="character" w:styleId="ListLabel257">
    <w:name w:val="ListLabel 257"/>
    <w:qFormat/>
    <w:rPr>
      <w:rFonts w:cs="Symbol"/>
      <w:lang w:val="ru-RU" w:eastAsia="en-US" w:bidi="ar-SA"/>
    </w:rPr>
  </w:style>
  <w:style w:type="character" w:styleId="ListLabel258">
    <w:name w:val="ListLabel 258"/>
    <w:qFormat/>
    <w:rPr>
      <w:rFonts w:cs="Symbol"/>
      <w:lang w:val="ru-RU" w:eastAsia="en-US" w:bidi="ar-SA"/>
    </w:rPr>
  </w:style>
  <w:style w:type="character" w:styleId="ListLabel259">
    <w:name w:val="ListLabel 259"/>
    <w:qFormat/>
    <w:rPr>
      <w:rFonts w:cs="Symbol"/>
      <w:lang w:val="ru-RU" w:eastAsia="en-US" w:bidi="ar-SA"/>
    </w:rPr>
  </w:style>
  <w:style w:type="character" w:styleId="ListLabel260">
    <w:name w:val="ListLabel 260"/>
    <w:qFormat/>
    <w:rPr>
      <w:rFonts w:cs="Symbol"/>
      <w:lang w:val="ru-RU" w:eastAsia="en-US" w:bidi="ar-SA"/>
    </w:rPr>
  </w:style>
  <w:style w:type="character" w:styleId="ListLabel261">
    <w:name w:val="ListLabel 261"/>
    <w:qFormat/>
    <w:rPr>
      <w:rFonts w:cs="Symbol"/>
      <w:lang w:val="ru-RU" w:eastAsia="en-US" w:bidi="ar-SA"/>
    </w:rPr>
  </w:style>
  <w:style w:type="character" w:styleId="ListLabel262">
    <w:name w:val="ListLabel 262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263">
    <w:name w:val="ListLabel 263"/>
    <w:qFormat/>
    <w:rPr>
      <w:rFonts w:cs="Symbol"/>
      <w:lang w:val="ru-RU" w:eastAsia="en-US" w:bidi="ar-SA"/>
    </w:rPr>
  </w:style>
  <w:style w:type="character" w:styleId="ListLabel264">
    <w:name w:val="ListLabel 264"/>
    <w:qFormat/>
    <w:rPr>
      <w:rFonts w:cs="Symbol"/>
      <w:lang w:val="ru-RU" w:eastAsia="en-US" w:bidi="ar-SA"/>
    </w:rPr>
  </w:style>
  <w:style w:type="character" w:styleId="ListLabel265">
    <w:name w:val="ListLabel 265"/>
    <w:qFormat/>
    <w:rPr>
      <w:rFonts w:cs="Symbol"/>
      <w:lang w:val="ru-RU" w:eastAsia="en-US" w:bidi="ar-SA"/>
    </w:rPr>
  </w:style>
  <w:style w:type="character" w:styleId="ListLabel266">
    <w:name w:val="ListLabel 266"/>
    <w:qFormat/>
    <w:rPr>
      <w:rFonts w:cs="Symbol"/>
      <w:lang w:val="ru-RU" w:eastAsia="en-US" w:bidi="ar-SA"/>
    </w:rPr>
  </w:style>
  <w:style w:type="character" w:styleId="ListLabel267">
    <w:name w:val="ListLabel 267"/>
    <w:qFormat/>
    <w:rPr>
      <w:rFonts w:cs="Symbol"/>
      <w:lang w:val="ru-RU" w:eastAsia="en-US" w:bidi="ar-SA"/>
    </w:rPr>
  </w:style>
  <w:style w:type="character" w:styleId="ListLabel268">
    <w:name w:val="ListLabel 268"/>
    <w:qFormat/>
    <w:rPr>
      <w:rFonts w:cs="Symbol"/>
      <w:lang w:val="ru-RU" w:eastAsia="en-US" w:bidi="ar-SA"/>
    </w:rPr>
  </w:style>
  <w:style w:type="character" w:styleId="ListLabel269">
    <w:name w:val="ListLabel 269"/>
    <w:qFormat/>
    <w:rPr>
      <w:rFonts w:cs="Symbol"/>
      <w:lang w:val="ru-RU" w:eastAsia="en-US" w:bidi="ar-SA"/>
    </w:rPr>
  </w:style>
  <w:style w:type="character" w:styleId="ListLabel270">
    <w:name w:val="ListLabel 270"/>
    <w:qFormat/>
    <w:rPr>
      <w:rFonts w:cs="Symbol"/>
      <w:lang w:val="ru-RU" w:eastAsia="en-US" w:bidi="ar-SA"/>
    </w:rPr>
  </w:style>
  <w:style w:type="character" w:styleId="ListLabel271">
    <w:name w:val="ListLabel 271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272">
    <w:name w:val="ListLabel 272"/>
    <w:qFormat/>
    <w:rPr>
      <w:rFonts w:cs="Symbol"/>
      <w:lang w:val="ru-RU" w:eastAsia="en-US" w:bidi="ar-SA"/>
    </w:rPr>
  </w:style>
  <w:style w:type="character" w:styleId="ListLabel273">
    <w:name w:val="ListLabel 273"/>
    <w:qFormat/>
    <w:rPr>
      <w:rFonts w:cs="Symbol"/>
      <w:lang w:val="ru-RU" w:eastAsia="en-US" w:bidi="ar-SA"/>
    </w:rPr>
  </w:style>
  <w:style w:type="character" w:styleId="ListLabel274">
    <w:name w:val="ListLabel 274"/>
    <w:qFormat/>
    <w:rPr>
      <w:rFonts w:cs="Symbol"/>
      <w:lang w:val="ru-RU" w:eastAsia="en-US" w:bidi="ar-SA"/>
    </w:rPr>
  </w:style>
  <w:style w:type="character" w:styleId="ListLabel275">
    <w:name w:val="ListLabel 275"/>
    <w:qFormat/>
    <w:rPr>
      <w:rFonts w:cs="Symbol"/>
      <w:lang w:val="ru-RU" w:eastAsia="en-US" w:bidi="ar-SA"/>
    </w:rPr>
  </w:style>
  <w:style w:type="character" w:styleId="ListLabel276">
    <w:name w:val="ListLabel 276"/>
    <w:qFormat/>
    <w:rPr>
      <w:rFonts w:cs="Symbol"/>
      <w:lang w:val="ru-RU" w:eastAsia="en-US" w:bidi="ar-SA"/>
    </w:rPr>
  </w:style>
  <w:style w:type="character" w:styleId="ListLabel277">
    <w:name w:val="ListLabel 277"/>
    <w:qFormat/>
    <w:rPr>
      <w:rFonts w:cs="Symbol"/>
      <w:lang w:val="ru-RU" w:eastAsia="en-US" w:bidi="ar-SA"/>
    </w:rPr>
  </w:style>
  <w:style w:type="character" w:styleId="ListLabel278">
    <w:name w:val="ListLabel 278"/>
    <w:qFormat/>
    <w:rPr>
      <w:rFonts w:cs="Symbol"/>
      <w:lang w:val="ru-RU" w:eastAsia="en-US" w:bidi="ar-SA"/>
    </w:rPr>
  </w:style>
  <w:style w:type="character" w:styleId="ListLabel279">
    <w:name w:val="ListLabel 279"/>
    <w:qFormat/>
    <w:rPr>
      <w:rFonts w:cs="Symbol"/>
      <w:lang w:val="ru-RU" w:eastAsia="en-US" w:bidi="ar-SA"/>
    </w:rPr>
  </w:style>
  <w:style w:type="character" w:styleId="ListLabel280">
    <w:name w:val="ListLabel 280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281">
    <w:name w:val="ListLabel 281"/>
    <w:qFormat/>
    <w:rPr>
      <w:rFonts w:cs="Symbol"/>
      <w:lang w:val="ru-RU" w:eastAsia="en-US" w:bidi="ar-SA"/>
    </w:rPr>
  </w:style>
  <w:style w:type="character" w:styleId="ListLabel282">
    <w:name w:val="ListLabel 282"/>
    <w:qFormat/>
    <w:rPr>
      <w:rFonts w:cs="Symbol"/>
      <w:lang w:val="ru-RU" w:eastAsia="en-US" w:bidi="ar-SA"/>
    </w:rPr>
  </w:style>
  <w:style w:type="character" w:styleId="ListLabel283">
    <w:name w:val="ListLabel 283"/>
    <w:qFormat/>
    <w:rPr>
      <w:rFonts w:cs="Symbol"/>
      <w:lang w:val="ru-RU" w:eastAsia="en-US" w:bidi="ar-SA"/>
    </w:rPr>
  </w:style>
  <w:style w:type="character" w:styleId="ListLabel284">
    <w:name w:val="ListLabel 284"/>
    <w:qFormat/>
    <w:rPr>
      <w:rFonts w:cs="Symbol"/>
      <w:lang w:val="ru-RU" w:eastAsia="en-US" w:bidi="ar-SA"/>
    </w:rPr>
  </w:style>
  <w:style w:type="character" w:styleId="ListLabel285">
    <w:name w:val="ListLabel 285"/>
    <w:qFormat/>
    <w:rPr>
      <w:rFonts w:cs="Symbol"/>
      <w:lang w:val="ru-RU" w:eastAsia="en-US" w:bidi="ar-SA"/>
    </w:rPr>
  </w:style>
  <w:style w:type="character" w:styleId="ListLabel286">
    <w:name w:val="ListLabel 286"/>
    <w:qFormat/>
    <w:rPr>
      <w:rFonts w:cs="Symbol"/>
      <w:lang w:val="ru-RU" w:eastAsia="en-US" w:bidi="ar-SA"/>
    </w:rPr>
  </w:style>
  <w:style w:type="character" w:styleId="ListLabel287">
    <w:name w:val="ListLabel 287"/>
    <w:qFormat/>
    <w:rPr>
      <w:rFonts w:cs="Symbol"/>
      <w:lang w:val="ru-RU" w:eastAsia="en-US" w:bidi="ar-SA"/>
    </w:rPr>
  </w:style>
  <w:style w:type="character" w:styleId="ListLabel288">
    <w:name w:val="ListLabel 288"/>
    <w:qFormat/>
    <w:rPr>
      <w:rFonts w:cs="Symbol"/>
      <w:lang w:val="ru-RU" w:eastAsia="en-US" w:bidi="ar-SA"/>
    </w:rPr>
  </w:style>
  <w:style w:type="character" w:styleId="ListLabel289">
    <w:name w:val="ListLabel 289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290">
    <w:name w:val="ListLabel 290"/>
    <w:qFormat/>
    <w:rPr>
      <w:rFonts w:cs="Symbol"/>
      <w:lang w:val="ru-RU" w:eastAsia="en-US" w:bidi="ar-SA"/>
    </w:rPr>
  </w:style>
  <w:style w:type="character" w:styleId="ListLabel291">
    <w:name w:val="ListLabel 291"/>
    <w:qFormat/>
    <w:rPr>
      <w:rFonts w:cs="Symbol"/>
      <w:lang w:val="ru-RU" w:eastAsia="en-US" w:bidi="ar-SA"/>
    </w:rPr>
  </w:style>
  <w:style w:type="character" w:styleId="ListLabel292">
    <w:name w:val="ListLabel 292"/>
    <w:qFormat/>
    <w:rPr>
      <w:rFonts w:cs="Symbol"/>
      <w:lang w:val="ru-RU" w:eastAsia="en-US" w:bidi="ar-SA"/>
    </w:rPr>
  </w:style>
  <w:style w:type="character" w:styleId="ListLabel293">
    <w:name w:val="ListLabel 293"/>
    <w:qFormat/>
    <w:rPr>
      <w:rFonts w:cs="Symbol"/>
      <w:lang w:val="ru-RU" w:eastAsia="en-US" w:bidi="ar-SA"/>
    </w:rPr>
  </w:style>
  <w:style w:type="character" w:styleId="ListLabel294">
    <w:name w:val="ListLabel 294"/>
    <w:qFormat/>
    <w:rPr>
      <w:rFonts w:cs="Symbol"/>
      <w:lang w:val="ru-RU" w:eastAsia="en-US" w:bidi="ar-SA"/>
    </w:rPr>
  </w:style>
  <w:style w:type="character" w:styleId="ListLabel295">
    <w:name w:val="ListLabel 295"/>
    <w:qFormat/>
    <w:rPr>
      <w:rFonts w:cs="Symbol"/>
      <w:lang w:val="ru-RU" w:eastAsia="en-US" w:bidi="ar-SA"/>
    </w:rPr>
  </w:style>
  <w:style w:type="character" w:styleId="ListLabel296">
    <w:name w:val="ListLabel 296"/>
    <w:qFormat/>
    <w:rPr>
      <w:rFonts w:cs="Symbol"/>
      <w:lang w:val="ru-RU" w:eastAsia="en-US" w:bidi="ar-SA"/>
    </w:rPr>
  </w:style>
  <w:style w:type="character" w:styleId="ListLabel297">
    <w:name w:val="ListLabel 297"/>
    <w:qFormat/>
    <w:rPr>
      <w:rFonts w:cs="Symbol"/>
      <w:lang w:val="ru-RU" w:eastAsia="en-US" w:bidi="ar-SA"/>
    </w:rPr>
  </w:style>
  <w:style w:type="character" w:styleId="ListLabel298">
    <w:name w:val="ListLabel 298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299">
    <w:name w:val="ListLabel 299"/>
    <w:qFormat/>
    <w:rPr>
      <w:rFonts w:cs="Symbol"/>
      <w:lang w:val="ru-RU" w:eastAsia="en-US" w:bidi="ar-SA"/>
    </w:rPr>
  </w:style>
  <w:style w:type="character" w:styleId="ListLabel300">
    <w:name w:val="ListLabel 300"/>
    <w:qFormat/>
    <w:rPr>
      <w:rFonts w:cs="Symbol"/>
      <w:lang w:val="ru-RU" w:eastAsia="en-US" w:bidi="ar-SA"/>
    </w:rPr>
  </w:style>
  <w:style w:type="character" w:styleId="ListLabel301">
    <w:name w:val="ListLabel 301"/>
    <w:qFormat/>
    <w:rPr>
      <w:rFonts w:cs="Symbol"/>
      <w:lang w:val="ru-RU" w:eastAsia="en-US" w:bidi="ar-SA"/>
    </w:rPr>
  </w:style>
  <w:style w:type="character" w:styleId="ListLabel302">
    <w:name w:val="ListLabel 302"/>
    <w:qFormat/>
    <w:rPr>
      <w:rFonts w:cs="Symbol"/>
      <w:lang w:val="ru-RU" w:eastAsia="en-US" w:bidi="ar-SA"/>
    </w:rPr>
  </w:style>
  <w:style w:type="character" w:styleId="ListLabel303">
    <w:name w:val="ListLabel 303"/>
    <w:qFormat/>
    <w:rPr>
      <w:rFonts w:cs="Symbol"/>
      <w:lang w:val="ru-RU" w:eastAsia="en-US" w:bidi="ar-SA"/>
    </w:rPr>
  </w:style>
  <w:style w:type="character" w:styleId="ListLabel304">
    <w:name w:val="ListLabel 304"/>
    <w:qFormat/>
    <w:rPr>
      <w:rFonts w:cs="Symbol"/>
      <w:lang w:val="ru-RU" w:eastAsia="en-US" w:bidi="ar-SA"/>
    </w:rPr>
  </w:style>
  <w:style w:type="character" w:styleId="ListLabel305">
    <w:name w:val="ListLabel 305"/>
    <w:qFormat/>
    <w:rPr>
      <w:rFonts w:cs="Symbol"/>
      <w:lang w:val="ru-RU" w:eastAsia="en-US" w:bidi="ar-SA"/>
    </w:rPr>
  </w:style>
  <w:style w:type="character" w:styleId="ListLabel306">
    <w:name w:val="ListLabel 306"/>
    <w:qFormat/>
    <w:rPr>
      <w:rFonts w:cs="Symbol"/>
      <w:lang w:val="ru-RU" w:eastAsia="en-US" w:bidi="ar-SA"/>
    </w:rPr>
  </w:style>
  <w:style w:type="character" w:styleId="ListLabel307">
    <w:name w:val="ListLabel 307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308">
    <w:name w:val="ListLabel 308"/>
    <w:qFormat/>
    <w:rPr>
      <w:rFonts w:cs="Symbol"/>
      <w:lang w:val="ru-RU" w:eastAsia="en-US" w:bidi="ar-SA"/>
    </w:rPr>
  </w:style>
  <w:style w:type="character" w:styleId="ListLabel309">
    <w:name w:val="ListLabel 309"/>
    <w:qFormat/>
    <w:rPr>
      <w:rFonts w:cs="Symbol"/>
      <w:lang w:val="ru-RU" w:eastAsia="en-US" w:bidi="ar-SA"/>
    </w:rPr>
  </w:style>
  <w:style w:type="character" w:styleId="ListLabel310">
    <w:name w:val="ListLabel 310"/>
    <w:qFormat/>
    <w:rPr>
      <w:rFonts w:cs="Symbol"/>
      <w:lang w:val="ru-RU" w:eastAsia="en-US" w:bidi="ar-SA"/>
    </w:rPr>
  </w:style>
  <w:style w:type="character" w:styleId="ListLabel311">
    <w:name w:val="ListLabel 311"/>
    <w:qFormat/>
    <w:rPr>
      <w:rFonts w:cs="Symbol"/>
      <w:lang w:val="ru-RU" w:eastAsia="en-US" w:bidi="ar-SA"/>
    </w:rPr>
  </w:style>
  <w:style w:type="character" w:styleId="ListLabel312">
    <w:name w:val="ListLabel 312"/>
    <w:qFormat/>
    <w:rPr>
      <w:rFonts w:cs="Symbol"/>
      <w:lang w:val="ru-RU" w:eastAsia="en-US" w:bidi="ar-SA"/>
    </w:rPr>
  </w:style>
  <w:style w:type="character" w:styleId="ListLabel313">
    <w:name w:val="ListLabel 313"/>
    <w:qFormat/>
    <w:rPr>
      <w:rFonts w:cs="Symbol"/>
      <w:lang w:val="ru-RU" w:eastAsia="en-US" w:bidi="ar-SA"/>
    </w:rPr>
  </w:style>
  <w:style w:type="character" w:styleId="ListLabel314">
    <w:name w:val="ListLabel 314"/>
    <w:qFormat/>
    <w:rPr>
      <w:rFonts w:cs="Symbol"/>
      <w:lang w:val="ru-RU" w:eastAsia="en-US" w:bidi="ar-SA"/>
    </w:rPr>
  </w:style>
  <w:style w:type="character" w:styleId="ListLabel315">
    <w:name w:val="ListLabel 315"/>
    <w:qFormat/>
    <w:rPr>
      <w:rFonts w:cs="Symbol"/>
      <w:lang w:val="ru-RU" w:eastAsia="en-US" w:bidi="ar-SA"/>
    </w:rPr>
  </w:style>
  <w:style w:type="character" w:styleId="ListLabel316">
    <w:name w:val="ListLabel 316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317">
    <w:name w:val="ListLabel 317"/>
    <w:qFormat/>
    <w:rPr>
      <w:rFonts w:cs="Symbol"/>
      <w:lang w:val="ru-RU" w:eastAsia="en-US" w:bidi="ar-SA"/>
    </w:rPr>
  </w:style>
  <w:style w:type="character" w:styleId="ListLabel318">
    <w:name w:val="ListLabel 318"/>
    <w:qFormat/>
    <w:rPr>
      <w:rFonts w:cs="Symbol"/>
      <w:lang w:val="ru-RU" w:eastAsia="en-US" w:bidi="ar-SA"/>
    </w:rPr>
  </w:style>
  <w:style w:type="character" w:styleId="ListLabel319">
    <w:name w:val="ListLabel 319"/>
    <w:qFormat/>
    <w:rPr>
      <w:rFonts w:cs="Symbol"/>
      <w:lang w:val="ru-RU" w:eastAsia="en-US" w:bidi="ar-SA"/>
    </w:rPr>
  </w:style>
  <w:style w:type="character" w:styleId="ListLabel320">
    <w:name w:val="ListLabel 320"/>
    <w:qFormat/>
    <w:rPr>
      <w:rFonts w:cs="Symbol"/>
      <w:lang w:val="ru-RU" w:eastAsia="en-US" w:bidi="ar-SA"/>
    </w:rPr>
  </w:style>
  <w:style w:type="character" w:styleId="ListLabel321">
    <w:name w:val="ListLabel 321"/>
    <w:qFormat/>
    <w:rPr>
      <w:rFonts w:cs="Symbol"/>
      <w:lang w:val="ru-RU" w:eastAsia="en-US" w:bidi="ar-SA"/>
    </w:rPr>
  </w:style>
  <w:style w:type="character" w:styleId="ListLabel322">
    <w:name w:val="ListLabel 322"/>
    <w:qFormat/>
    <w:rPr>
      <w:rFonts w:cs="Symbol"/>
      <w:lang w:val="ru-RU" w:eastAsia="en-US" w:bidi="ar-SA"/>
    </w:rPr>
  </w:style>
  <w:style w:type="character" w:styleId="ListLabel323">
    <w:name w:val="ListLabel 323"/>
    <w:qFormat/>
    <w:rPr>
      <w:rFonts w:cs="Symbol"/>
      <w:lang w:val="ru-RU" w:eastAsia="en-US" w:bidi="ar-SA"/>
    </w:rPr>
  </w:style>
  <w:style w:type="character" w:styleId="ListLabel324">
    <w:name w:val="ListLabel 324"/>
    <w:qFormat/>
    <w:rPr>
      <w:rFonts w:cs="Symbol"/>
      <w:lang w:val="ru-RU" w:eastAsia="en-US" w:bidi="ar-SA"/>
    </w:rPr>
  </w:style>
  <w:style w:type="character" w:styleId="ListLabel325">
    <w:name w:val="ListLabel 325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326">
    <w:name w:val="ListLabel 326"/>
    <w:qFormat/>
    <w:rPr>
      <w:rFonts w:cs="Symbol"/>
      <w:lang w:val="ru-RU" w:eastAsia="en-US" w:bidi="ar-SA"/>
    </w:rPr>
  </w:style>
  <w:style w:type="character" w:styleId="ListLabel327">
    <w:name w:val="ListLabel 327"/>
    <w:qFormat/>
    <w:rPr>
      <w:rFonts w:cs="Symbol"/>
      <w:lang w:val="ru-RU" w:eastAsia="en-US" w:bidi="ar-SA"/>
    </w:rPr>
  </w:style>
  <w:style w:type="character" w:styleId="ListLabel328">
    <w:name w:val="ListLabel 328"/>
    <w:qFormat/>
    <w:rPr>
      <w:rFonts w:cs="Symbol"/>
      <w:lang w:val="ru-RU" w:eastAsia="en-US" w:bidi="ar-SA"/>
    </w:rPr>
  </w:style>
  <w:style w:type="character" w:styleId="ListLabel329">
    <w:name w:val="ListLabel 329"/>
    <w:qFormat/>
    <w:rPr>
      <w:rFonts w:cs="Symbol"/>
      <w:lang w:val="ru-RU" w:eastAsia="en-US" w:bidi="ar-SA"/>
    </w:rPr>
  </w:style>
  <w:style w:type="character" w:styleId="ListLabel330">
    <w:name w:val="ListLabel 330"/>
    <w:qFormat/>
    <w:rPr>
      <w:rFonts w:cs="Symbol"/>
      <w:lang w:val="ru-RU" w:eastAsia="en-US" w:bidi="ar-SA"/>
    </w:rPr>
  </w:style>
  <w:style w:type="character" w:styleId="ListLabel331">
    <w:name w:val="ListLabel 331"/>
    <w:qFormat/>
    <w:rPr>
      <w:rFonts w:cs="Symbol"/>
      <w:lang w:val="ru-RU" w:eastAsia="en-US" w:bidi="ar-SA"/>
    </w:rPr>
  </w:style>
  <w:style w:type="character" w:styleId="ListLabel332">
    <w:name w:val="ListLabel 332"/>
    <w:qFormat/>
    <w:rPr>
      <w:rFonts w:cs="Symbol"/>
      <w:lang w:val="ru-RU" w:eastAsia="en-US" w:bidi="ar-SA"/>
    </w:rPr>
  </w:style>
  <w:style w:type="character" w:styleId="ListLabel333">
    <w:name w:val="ListLabel 333"/>
    <w:qFormat/>
    <w:rPr>
      <w:rFonts w:cs="Symbol"/>
      <w:lang w:val="ru-RU" w:eastAsia="en-US" w:bidi="ar-SA"/>
    </w:rPr>
  </w:style>
  <w:style w:type="character" w:styleId="ListLabel334">
    <w:name w:val="ListLabel 334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335">
    <w:name w:val="ListLabel 335"/>
    <w:qFormat/>
    <w:rPr>
      <w:rFonts w:cs="Symbol"/>
      <w:lang w:val="ru-RU" w:eastAsia="en-US" w:bidi="ar-SA"/>
    </w:rPr>
  </w:style>
  <w:style w:type="character" w:styleId="ListLabel336">
    <w:name w:val="ListLabel 336"/>
    <w:qFormat/>
    <w:rPr>
      <w:rFonts w:cs="Symbol"/>
      <w:lang w:val="ru-RU" w:eastAsia="en-US" w:bidi="ar-SA"/>
    </w:rPr>
  </w:style>
  <w:style w:type="character" w:styleId="ListLabel337">
    <w:name w:val="ListLabel 337"/>
    <w:qFormat/>
    <w:rPr>
      <w:rFonts w:cs="Symbol"/>
      <w:lang w:val="ru-RU" w:eastAsia="en-US" w:bidi="ar-SA"/>
    </w:rPr>
  </w:style>
  <w:style w:type="character" w:styleId="ListLabel338">
    <w:name w:val="ListLabel 338"/>
    <w:qFormat/>
    <w:rPr>
      <w:rFonts w:cs="Symbol"/>
      <w:lang w:val="ru-RU" w:eastAsia="en-US" w:bidi="ar-SA"/>
    </w:rPr>
  </w:style>
  <w:style w:type="character" w:styleId="ListLabel339">
    <w:name w:val="ListLabel 339"/>
    <w:qFormat/>
    <w:rPr>
      <w:rFonts w:cs="Symbol"/>
      <w:lang w:val="ru-RU" w:eastAsia="en-US" w:bidi="ar-SA"/>
    </w:rPr>
  </w:style>
  <w:style w:type="character" w:styleId="ListLabel340">
    <w:name w:val="ListLabel 340"/>
    <w:qFormat/>
    <w:rPr>
      <w:rFonts w:cs="Symbol"/>
      <w:lang w:val="ru-RU" w:eastAsia="en-US" w:bidi="ar-SA"/>
    </w:rPr>
  </w:style>
  <w:style w:type="character" w:styleId="ListLabel341">
    <w:name w:val="ListLabel 341"/>
    <w:qFormat/>
    <w:rPr>
      <w:rFonts w:cs="Symbol"/>
      <w:lang w:val="ru-RU" w:eastAsia="en-US" w:bidi="ar-SA"/>
    </w:rPr>
  </w:style>
  <w:style w:type="character" w:styleId="ListLabel342">
    <w:name w:val="ListLabel 342"/>
    <w:qFormat/>
    <w:rPr>
      <w:rFonts w:cs="Symbol"/>
      <w:lang w:val="ru-RU" w:eastAsia="en-US" w:bidi="ar-SA"/>
    </w:rPr>
  </w:style>
  <w:style w:type="character" w:styleId="ListLabel343">
    <w:name w:val="ListLabel 343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344">
    <w:name w:val="ListLabel 344"/>
    <w:qFormat/>
    <w:rPr>
      <w:rFonts w:cs="Symbol"/>
      <w:lang w:val="ru-RU" w:eastAsia="en-US" w:bidi="ar-SA"/>
    </w:rPr>
  </w:style>
  <w:style w:type="character" w:styleId="ListLabel345">
    <w:name w:val="ListLabel 345"/>
    <w:qFormat/>
    <w:rPr>
      <w:rFonts w:cs="Symbol"/>
      <w:lang w:val="ru-RU" w:eastAsia="en-US" w:bidi="ar-SA"/>
    </w:rPr>
  </w:style>
  <w:style w:type="character" w:styleId="ListLabel346">
    <w:name w:val="ListLabel 346"/>
    <w:qFormat/>
    <w:rPr>
      <w:rFonts w:cs="Symbol"/>
      <w:lang w:val="ru-RU" w:eastAsia="en-US" w:bidi="ar-SA"/>
    </w:rPr>
  </w:style>
  <w:style w:type="character" w:styleId="ListLabel347">
    <w:name w:val="ListLabel 347"/>
    <w:qFormat/>
    <w:rPr>
      <w:rFonts w:cs="Symbol"/>
      <w:lang w:val="ru-RU" w:eastAsia="en-US" w:bidi="ar-SA"/>
    </w:rPr>
  </w:style>
  <w:style w:type="character" w:styleId="ListLabel348">
    <w:name w:val="ListLabel 348"/>
    <w:qFormat/>
    <w:rPr>
      <w:rFonts w:cs="Symbol"/>
      <w:lang w:val="ru-RU" w:eastAsia="en-US" w:bidi="ar-SA"/>
    </w:rPr>
  </w:style>
  <w:style w:type="character" w:styleId="ListLabel349">
    <w:name w:val="ListLabel 349"/>
    <w:qFormat/>
    <w:rPr>
      <w:rFonts w:cs="Symbol"/>
      <w:lang w:val="ru-RU" w:eastAsia="en-US" w:bidi="ar-SA"/>
    </w:rPr>
  </w:style>
  <w:style w:type="character" w:styleId="ListLabel350">
    <w:name w:val="ListLabel 350"/>
    <w:qFormat/>
    <w:rPr>
      <w:rFonts w:cs="Symbol"/>
      <w:lang w:val="ru-RU" w:eastAsia="en-US" w:bidi="ar-SA"/>
    </w:rPr>
  </w:style>
  <w:style w:type="character" w:styleId="ListLabel351">
    <w:name w:val="ListLabel 351"/>
    <w:qFormat/>
    <w:rPr>
      <w:rFonts w:cs="Symbol"/>
      <w:lang w:val="ru-RU" w:eastAsia="en-US" w:bidi="ar-SA"/>
    </w:rPr>
  </w:style>
  <w:style w:type="character" w:styleId="ListLabel352">
    <w:name w:val="ListLabel 352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353">
    <w:name w:val="ListLabel 353"/>
    <w:qFormat/>
    <w:rPr>
      <w:rFonts w:cs="Symbol"/>
      <w:lang w:val="ru-RU" w:eastAsia="en-US" w:bidi="ar-SA"/>
    </w:rPr>
  </w:style>
  <w:style w:type="character" w:styleId="ListLabel354">
    <w:name w:val="ListLabel 354"/>
    <w:qFormat/>
    <w:rPr>
      <w:rFonts w:cs="Symbol"/>
      <w:lang w:val="ru-RU" w:eastAsia="en-US" w:bidi="ar-SA"/>
    </w:rPr>
  </w:style>
  <w:style w:type="character" w:styleId="ListLabel355">
    <w:name w:val="ListLabel 355"/>
    <w:qFormat/>
    <w:rPr>
      <w:rFonts w:cs="Symbol"/>
      <w:lang w:val="ru-RU" w:eastAsia="en-US" w:bidi="ar-SA"/>
    </w:rPr>
  </w:style>
  <w:style w:type="character" w:styleId="ListLabel356">
    <w:name w:val="ListLabel 356"/>
    <w:qFormat/>
    <w:rPr>
      <w:rFonts w:cs="Symbol"/>
      <w:lang w:val="ru-RU" w:eastAsia="en-US" w:bidi="ar-SA"/>
    </w:rPr>
  </w:style>
  <w:style w:type="character" w:styleId="ListLabel357">
    <w:name w:val="ListLabel 357"/>
    <w:qFormat/>
    <w:rPr>
      <w:rFonts w:cs="Symbol"/>
      <w:lang w:val="ru-RU" w:eastAsia="en-US" w:bidi="ar-SA"/>
    </w:rPr>
  </w:style>
  <w:style w:type="character" w:styleId="ListLabel358">
    <w:name w:val="ListLabel 358"/>
    <w:qFormat/>
    <w:rPr>
      <w:rFonts w:cs="Symbol"/>
      <w:lang w:val="ru-RU" w:eastAsia="en-US" w:bidi="ar-SA"/>
    </w:rPr>
  </w:style>
  <w:style w:type="character" w:styleId="ListLabel359">
    <w:name w:val="ListLabel 359"/>
    <w:qFormat/>
    <w:rPr>
      <w:rFonts w:cs="Symbol"/>
      <w:lang w:val="ru-RU" w:eastAsia="en-US" w:bidi="ar-SA"/>
    </w:rPr>
  </w:style>
  <w:style w:type="character" w:styleId="ListLabel360">
    <w:name w:val="ListLabel 360"/>
    <w:qFormat/>
    <w:rPr>
      <w:rFonts w:cs="Symbol"/>
      <w:lang w:val="ru-RU" w:eastAsia="en-US" w:bidi="ar-SA"/>
    </w:rPr>
  </w:style>
  <w:style w:type="character" w:styleId="ListLabel361">
    <w:name w:val="ListLabel 361"/>
    <w:qFormat/>
    <w:rPr>
      <w:rFonts w:eastAsia="Times New Roman" w:cs="Times New Roman"/>
      <w:b/>
      <w:bCs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362">
    <w:name w:val="ListLabel 362"/>
    <w:qFormat/>
    <w:rPr>
      <w:b/>
      <w:spacing w:val="0"/>
      <w:w w:val="100"/>
      <w:sz w:val="28"/>
      <w:lang w:val="ru-RU" w:eastAsia="en-US" w:bidi="ar-SA"/>
    </w:rPr>
  </w:style>
  <w:style w:type="character" w:styleId="ListLabel363">
    <w:name w:val="ListLabel 363"/>
    <w:qFormat/>
    <w:rPr>
      <w:spacing w:val="0"/>
      <w:w w:val="100"/>
      <w:sz w:val="28"/>
      <w:lang w:val="ru-RU" w:eastAsia="en-US" w:bidi="ar-SA"/>
    </w:rPr>
  </w:style>
  <w:style w:type="character" w:styleId="ListLabel364">
    <w:name w:val="ListLabel 364"/>
    <w:qFormat/>
    <w:rPr>
      <w:spacing w:val="0"/>
      <w:w w:val="100"/>
      <w:sz w:val="28"/>
      <w:lang w:val="ru-RU" w:eastAsia="en-US" w:bidi="ar-SA"/>
    </w:rPr>
  </w:style>
  <w:style w:type="character" w:styleId="ListLabel365">
    <w:name w:val="ListLabel 365"/>
    <w:qFormat/>
    <w:rPr>
      <w:rFonts w:cs="Symbol"/>
      <w:lang w:val="ru-RU" w:eastAsia="en-US" w:bidi="ar-SA"/>
    </w:rPr>
  </w:style>
  <w:style w:type="character" w:styleId="ListLabel366">
    <w:name w:val="ListLabel 366"/>
    <w:qFormat/>
    <w:rPr>
      <w:rFonts w:cs="Symbol"/>
      <w:lang w:val="ru-RU" w:eastAsia="en-US" w:bidi="ar-SA"/>
    </w:rPr>
  </w:style>
  <w:style w:type="character" w:styleId="ListLabel367">
    <w:name w:val="ListLabel 367"/>
    <w:qFormat/>
    <w:rPr>
      <w:rFonts w:cs="Symbol"/>
      <w:lang w:val="ru-RU" w:eastAsia="en-US" w:bidi="ar-SA"/>
    </w:rPr>
  </w:style>
  <w:style w:type="character" w:styleId="ListLabel368">
    <w:name w:val="ListLabel 368"/>
    <w:qFormat/>
    <w:rPr>
      <w:rFonts w:cs="Symbol"/>
      <w:lang w:val="ru-RU" w:eastAsia="en-US" w:bidi="ar-SA"/>
    </w:rPr>
  </w:style>
  <w:style w:type="character" w:styleId="ListLabel369">
    <w:name w:val="ListLabel 369"/>
    <w:qFormat/>
    <w:rPr>
      <w:rFonts w:cs="Symbol"/>
      <w:lang w:val="ru-RU" w:eastAsia="en-US" w:bidi="ar-SA"/>
    </w:rPr>
  </w:style>
  <w:style w:type="character" w:styleId="ListLabel370">
    <w:name w:val="ListLabel 370"/>
    <w:qFormat/>
    <w:rPr>
      <w:spacing w:val="0"/>
      <w:w w:val="100"/>
      <w:sz w:val="28"/>
      <w:lang w:val="ru-RU" w:eastAsia="en-US" w:bidi="ar-SA"/>
    </w:rPr>
  </w:style>
  <w:style w:type="character" w:styleId="ListLabel371">
    <w:name w:val="ListLabel 371"/>
    <w:qFormat/>
    <w:rPr>
      <w:rFonts w:cs="Symbol"/>
      <w:lang w:val="ru-RU" w:eastAsia="en-US" w:bidi="ar-SA"/>
    </w:rPr>
  </w:style>
  <w:style w:type="character" w:styleId="ListLabel372">
    <w:name w:val="ListLabel 372"/>
    <w:qFormat/>
    <w:rPr>
      <w:rFonts w:cs="Symbol"/>
      <w:lang w:val="ru-RU" w:eastAsia="en-US" w:bidi="ar-SA"/>
    </w:rPr>
  </w:style>
  <w:style w:type="character" w:styleId="ListLabel373">
    <w:name w:val="ListLabel 373"/>
    <w:qFormat/>
    <w:rPr>
      <w:rFonts w:cs="Symbol"/>
      <w:lang w:val="ru-RU" w:eastAsia="en-US" w:bidi="ar-SA"/>
    </w:rPr>
  </w:style>
  <w:style w:type="character" w:styleId="ListLabel374">
    <w:name w:val="ListLabel 374"/>
    <w:qFormat/>
    <w:rPr>
      <w:rFonts w:cs="Symbol"/>
      <w:lang w:val="ru-RU" w:eastAsia="en-US" w:bidi="ar-SA"/>
    </w:rPr>
  </w:style>
  <w:style w:type="character" w:styleId="ListLabel375">
    <w:name w:val="ListLabel 375"/>
    <w:qFormat/>
    <w:rPr>
      <w:rFonts w:cs="Symbol"/>
      <w:lang w:val="ru-RU" w:eastAsia="en-US" w:bidi="ar-SA"/>
    </w:rPr>
  </w:style>
  <w:style w:type="character" w:styleId="ListLabel376">
    <w:name w:val="ListLabel 376"/>
    <w:qFormat/>
    <w:rPr>
      <w:rFonts w:cs="Symbol"/>
      <w:lang w:val="ru-RU" w:eastAsia="en-US" w:bidi="ar-SA"/>
    </w:rPr>
  </w:style>
  <w:style w:type="character" w:styleId="ListLabel377">
    <w:name w:val="ListLabel 377"/>
    <w:qFormat/>
    <w:rPr>
      <w:rFonts w:cs="Symbol"/>
      <w:lang w:val="ru-RU" w:eastAsia="en-US" w:bidi="ar-SA"/>
    </w:rPr>
  </w:style>
  <w:style w:type="character" w:styleId="ListLabel378">
    <w:name w:val="ListLabel 378"/>
    <w:qFormat/>
    <w:rPr>
      <w:rFonts w:cs="Symbol"/>
      <w:lang w:val="ru-RU" w:eastAsia="en-US" w:bidi="ar-SA"/>
    </w:rPr>
  </w:style>
  <w:style w:type="character" w:styleId="ListLabel379">
    <w:name w:val="ListLabel 379"/>
    <w:qFormat/>
    <w:rPr>
      <w:rFonts w:eastAsia="Times New Roman" w:cs="Times New Roman"/>
      <w:b w:val="false"/>
      <w:bCs w:val="false"/>
      <w:i w:val="false"/>
      <w:iCs w:val="false"/>
      <w:spacing w:val="-1"/>
      <w:w w:val="97"/>
      <w:sz w:val="28"/>
      <w:szCs w:val="26"/>
      <w:lang w:val="ru-RU" w:eastAsia="en-US" w:bidi="ar-SA"/>
    </w:rPr>
  </w:style>
  <w:style w:type="character" w:styleId="ListLabel380">
    <w:name w:val="ListLabel 380"/>
    <w:qFormat/>
    <w:rPr>
      <w:rFonts w:cs="Symbol"/>
      <w:lang w:val="ru-RU" w:eastAsia="en-US" w:bidi="ar-SA"/>
    </w:rPr>
  </w:style>
  <w:style w:type="character" w:styleId="ListLabel381">
    <w:name w:val="ListLabel 381"/>
    <w:qFormat/>
    <w:rPr>
      <w:rFonts w:cs="Symbol"/>
      <w:lang w:val="ru-RU" w:eastAsia="en-US" w:bidi="ar-SA"/>
    </w:rPr>
  </w:style>
  <w:style w:type="character" w:styleId="ListLabel382">
    <w:name w:val="ListLabel 382"/>
    <w:qFormat/>
    <w:rPr>
      <w:rFonts w:cs="Symbol"/>
      <w:lang w:val="ru-RU" w:eastAsia="en-US" w:bidi="ar-SA"/>
    </w:rPr>
  </w:style>
  <w:style w:type="character" w:styleId="ListLabel383">
    <w:name w:val="ListLabel 383"/>
    <w:qFormat/>
    <w:rPr>
      <w:rFonts w:cs="Symbol"/>
      <w:lang w:val="ru-RU" w:eastAsia="en-US" w:bidi="ar-SA"/>
    </w:rPr>
  </w:style>
  <w:style w:type="character" w:styleId="ListLabel384">
    <w:name w:val="ListLabel 384"/>
    <w:qFormat/>
    <w:rPr>
      <w:rFonts w:cs="Symbol"/>
      <w:lang w:val="ru-RU" w:eastAsia="en-US" w:bidi="ar-SA"/>
    </w:rPr>
  </w:style>
  <w:style w:type="character" w:styleId="ListLabel385">
    <w:name w:val="ListLabel 385"/>
    <w:qFormat/>
    <w:rPr>
      <w:rFonts w:cs="Symbol"/>
      <w:lang w:val="ru-RU" w:eastAsia="en-US" w:bidi="ar-SA"/>
    </w:rPr>
  </w:style>
  <w:style w:type="character" w:styleId="ListLabel386">
    <w:name w:val="ListLabel 386"/>
    <w:qFormat/>
    <w:rPr>
      <w:rFonts w:cs="Symbol"/>
      <w:lang w:val="ru-RU" w:eastAsia="en-US" w:bidi="ar-SA"/>
    </w:rPr>
  </w:style>
  <w:style w:type="character" w:styleId="ListLabel387">
    <w:name w:val="ListLabel 387"/>
    <w:qFormat/>
    <w:rPr>
      <w:rFonts w:cs="Symbol"/>
      <w:lang w:val="ru-RU" w:eastAsia="en-US" w:bidi="ar-SA"/>
    </w:rPr>
  </w:style>
  <w:style w:type="character" w:styleId="ListLabel388">
    <w:name w:val="ListLabel 388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389">
    <w:name w:val="ListLabel 389"/>
    <w:qFormat/>
    <w:rPr>
      <w:rFonts w:cs="Symbol"/>
      <w:lang w:val="ru-RU" w:eastAsia="en-US" w:bidi="ar-SA"/>
    </w:rPr>
  </w:style>
  <w:style w:type="character" w:styleId="ListLabel390">
    <w:name w:val="ListLabel 390"/>
    <w:qFormat/>
    <w:rPr>
      <w:rFonts w:cs="Symbol"/>
      <w:lang w:val="ru-RU" w:eastAsia="en-US" w:bidi="ar-SA"/>
    </w:rPr>
  </w:style>
  <w:style w:type="character" w:styleId="ListLabel391">
    <w:name w:val="ListLabel 391"/>
    <w:qFormat/>
    <w:rPr>
      <w:rFonts w:cs="Symbol"/>
      <w:lang w:val="ru-RU" w:eastAsia="en-US" w:bidi="ar-SA"/>
    </w:rPr>
  </w:style>
  <w:style w:type="character" w:styleId="ListLabel392">
    <w:name w:val="ListLabel 392"/>
    <w:qFormat/>
    <w:rPr>
      <w:rFonts w:cs="Symbol"/>
      <w:lang w:val="ru-RU" w:eastAsia="en-US" w:bidi="ar-SA"/>
    </w:rPr>
  </w:style>
  <w:style w:type="character" w:styleId="ListLabel393">
    <w:name w:val="ListLabel 393"/>
    <w:qFormat/>
    <w:rPr>
      <w:rFonts w:cs="Symbol"/>
      <w:lang w:val="ru-RU" w:eastAsia="en-US" w:bidi="ar-SA"/>
    </w:rPr>
  </w:style>
  <w:style w:type="character" w:styleId="ListLabel394">
    <w:name w:val="ListLabel 394"/>
    <w:qFormat/>
    <w:rPr>
      <w:rFonts w:cs="Symbol"/>
      <w:lang w:val="ru-RU" w:eastAsia="en-US" w:bidi="ar-SA"/>
    </w:rPr>
  </w:style>
  <w:style w:type="character" w:styleId="ListLabel395">
    <w:name w:val="ListLabel 395"/>
    <w:qFormat/>
    <w:rPr>
      <w:rFonts w:cs="Symbol"/>
      <w:lang w:val="ru-RU" w:eastAsia="en-US" w:bidi="ar-SA"/>
    </w:rPr>
  </w:style>
  <w:style w:type="character" w:styleId="ListLabel396">
    <w:name w:val="ListLabel 396"/>
    <w:qFormat/>
    <w:rPr>
      <w:rFonts w:cs="Symbol"/>
      <w:lang w:val="ru-RU" w:eastAsia="en-US" w:bidi="ar-SA"/>
    </w:rPr>
  </w:style>
  <w:style w:type="character" w:styleId="ListLabel397">
    <w:name w:val="ListLabel 397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398">
    <w:name w:val="ListLabel 398"/>
    <w:qFormat/>
    <w:rPr>
      <w:rFonts w:cs="Symbol"/>
      <w:lang w:val="ru-RU" w:eastAsia="en-US" w:bidi="ar-SA"/>
    </w:rPr>
  </w:style>
  <w:style w:type="character" w:styleId="ListLabel399">
    <w:name w:val="ListLabel 399"/>
    <w:qFormat/>
    <w:rPr>
      <w:rFonts w:cs="Symbol"/>
      <w:lang w:val="ru-RU" w:eastAsia="en-US" w:bidi="ar-SA"/>
    </w:rPr>
  </w:style>
  <w:style w:type="character" w:styleId="ListLabel400">
    <w:name w:val="ListLabel 400"/>
    <w:qFormat/>
    <w:rPr>
      <w:rFonts w:cs="Symbol"/>
      <w:lang w:val="ru-RU" w:eastAsia="en-US" w:bidi="ar-SA"/>
    </w:rPr>
  </w:style>
  <w:style w:type="character" w:styleId="ListLabel401">
    <w:name w:val="ListLabel 401"/>
    <w:qFormat/>
    <w:rPr>
      <w:rFonts w:cs="Symbol"/>
      <w:lang w:val="ru-RU" w:eastAsia="en-US" w:bidi="ar-SA"/>
    </w:rPr>
  </w:style>
  <w:style w:type="character" w:styleId="ListLabel402">
    <w:name w:val="ListLabel 402"/>
    <w:qFormat/>
    <w:rPr>
      <w:rFonts w:cs="Symbol"/>
      <w:lang w:val="ru-RU" w:eastAsia="en-US" w:bidi="ar-SA"/>
    </w:rPr>
  </w:style>
  <w:style w:type="character" w:styleId="ListLabel403">
    <w:name w:val="ListLabel 403"/>
    <w:qFormat/>
    <w:rPr>
      <w:rFonts w:cs="Symbol"/>
      <w:lang w:val="ru-RU" w:eastAsia="en-US" w:bidi="ar-SA"/>
    </w:rPr>
  </w:style>
  <w:style w:type="character" w:styleId="ListLabel404">
    <w:name w:val="ListLabel 404"/>
    <w:qFormat/>
    <w:rPr>
      <w:rFonts w:cs="Symbol"/>
      <w:lang w:val="ru-RU" w:eastAsia="en-US" w:bidi="ar-SA"/>
    </w:rPr>
  </w:style>
  <w:style w:type="character" w:styleId="ListLabel405">
    <w:name w:val="ListLabel 405"/>
    <w:qFormat/>
    <w:rPr>
      <w:rFonts w:cs="Symbol"/>
      <w:lang w:val="ru-RU" w:eastAsia="en-US" w:bidi="ar-SA"/>
    </w:rPr>
  </w:style>
  <w:style w:type="character" w:styleId="ListLabel406">
    <w:name w:val="ListLabel 406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407">
    <w:name w:val="ListLabel 407"/>
    <w:qFormat/>
    <w:rPr>
      <w:rFonts w:cs="Symbol"/>
      <w:lang w:val="ru-RU" w:eastAsia="en-US" w:bidi="ar-SA"/>
    </w:rPr>
  </w:style>
  <w:style w:type="character" w:styleId="ListLabel408">
    <w:name w:val="ListLabel 408"/>
    <w:qFormat/>
    <w:rPr>
      <w:rFonts w:cs="Symbol"/>
      <w:lang w:val="ru-RU" w:eastAsia="en-US" w:bidi="ar-SA"/>
    </w:rPr>
  </w:style>
  <w:style w:type="character" w:styleId="ListLabel409">
    <w:name w:val="ListLabel 409"/>
    <w:qFormat/>
    <w:rPr>
      <w:rFonts w:cs="Symbol"/>
      <w:lang w:val="ru-RU" w:eastAsia="en-US" w:bidi="ar-SA"/>
    </w:rPr>
  </w:style>
  <w:style w:type="character" w:styleId="ListLabel410">
    <w:name w:val="ListLabel 410"/>
    <w:qFormat/>
    <w:rPr>
      <w:rFonts w:cs="Symbol"/>
      <w:lang w:val="ru-RU" w:eastAsia="en-US" w:bidi="ar-SA"/>
    </w:rPr>
  </w:style>
  <w:style w:type="character" w:styleId="ListLabel411">
    <w:name w:val="ListLabel 411"/>
    <w:qFormat/>
    <w:rPr>
      <w:rFonts w:cs="Symbol"/>
      <w:lang w:val="ru-RU" w:eastAsia="en-US" w:bidi="ar-SA"/>
    </w:rPr>
  </w:style>
  <w:style w:type="character" w:styleId="ListLabel412">
    <w:name w:val="ListLabel 412"/>
    <w:qFormat/>
    <w:rPr>
      <w:rFonts w:cs="Symbol"/>
      <w:lang w:val="ru-RU" w:eastAsia="en-US" w:bidi="ar-SA"/>
    </w:rPr>
  </w:style>
  <w:style w:type="character" w:styleId="ListLabel413">
    <w:name w:val="ListLabel 413"/>
    <w:qFormat/>
    <w:rPr>
      <w:rFonts w:cs="Symbol"/>
      <w:lang w:val="ru-RU" w:eastAsia="en-US" w:bidi="ar-SA"/>
    </w:rPr>
  </w:style>
  <w:style w:type="character" w:styleId="ListLabel414">
    <w:name w:val="ListLabel 414"/>
    <w:qFormat/>
    <w:rPr>
      <w:rFonts w:cs="Symbol"/>
      <w:lang w:val="ru-RU" w:eastAsia="en-US" w:bidi="ar-SA"/>
    </w:rPr>
  </w:style>
  <w:style w:type="character" w:styleId="ListLabel415">
    <w:name w:val="ListLabel 415"/>
    <w:qFormat/>
    <w:rPr>
      <w:rFonts w:eastAsia="Times New Roman" w:cs="Times New Roman"/>
      <w:b w:val="false"/>
      <w:bCs w:val="false"/>
      <w:i w:val="false"/>
      <w:iCs w:val="false"/>
      <w:spacing w:val="-1"/>
      <w:w w:val="97"/>
      <w:sz w:val="28"/>
      <w:szCs w:val="26"/>
      <w:lang w:val="ru-RU" w:eastAsia="en-US" w:bidi="ar-SA"/>
    </w:rPr>
  </w:style>
  <w:style w:type="character" w:styleId="ListLabel416">
    <w:name w:val="ListLabel 416"/>
    <w:qFormat/>
    <w:rPr>
      <w:rFonts w:cs="Symbol"/>
      <w:lang w:val="ru-RU" w:eastAsia="en-US" w:bidi="ar-SA"/>
    </w:rPr>
  </w:style>
  <w:style w:type="character" w:styleId="ListLabel417">
    <w:name w:val="ListLabel 417"/>
    <w:qFormat/>
    <w:rPr>
      <w:rFonts w:cs="Symbol"/>
      <w:lang w:val="ru-RU" w:eastAsia="en-US" w:bidi="ar-SA"/>
    </w:rPr>
  </w:style>
  <w:style w:type="character" w:styleId="ListLabel418">
    <w:name w:val="ListLabel 418"/>
    <w:qFormat/>
    <w:rPr>
      <w:rFonts w:cs="Symbol"/>
      <w:lang w:val="ru-RU" w:eastAsia="en-US" w:bidi="ar-SA"/>
    </w:rPr>
  </w:style>
  <w:style w:type="character" w:styleId="ListLabel419">
    <w:name w:val="ListLabel 419"/>
    <w:qFormat/>
    <w:rPr>
      <w:rFonts w:cs="Symbol"/>
      <w:lang w:val="ru-RU" w:eastAsia="en-US" w:bidi="ar-SA"/>
    </w:rPr>
  </w:style>
  <w:style w:type="character" w:styleId="ListLabel420">
    <w:name w:val="ListLabel 420"/>
    <w:qFormat/>
    <w:rPr>
      <w:rFonts w:cs="Symbol"/>
      <w:lang w:val="ru-RU" w:eastAsia="en-US" w:bidi="ar-SA"/>
    </w:rPr>
  </w:style>
  <w:style w:type="character" w:styleId="ListLabel421">
    <w:name w:val="ListLabel 421"/>
    <w:qFormat/>
    <w:rPr>
      <w:rFonts w:cs="Symbol"/>
      <w:lang w:val="ru-RU" w:eastAsia="en-US" w:bidi="ar-SA"/>
    </w:rPr>
  </w:style>
  <w:style w:type="character" w:styleId="ListLabel422">
    <w:name w:val="ListLabel 422"/>
    <w:qFormat/>
    <w:rPr>
      <w:rFonts w:cs="Symbol"/>
      <w:lang w:val="ru-RU" w:eastAsia="en-US" w:bidi="ar-SA"/>
    </w:rPr>
  </w:style>
  <w:style w:type="character" w:styleId="ListLabel423">
    <w:name w:val="ListLabel 423"/>
    <w:qFormat/>
    <w:rPr>
      <w:rFonts w:cs="Symbol"/>
      <w:lang w:val="ru-RU" w:eastAsia="en-US" w:bidi="ar-SA"/>
    </w:rPr>
  </w:style>
  <w:style w:type="character" w:styleId="ListLabel424">
    <w:name w:val="ListLabel 424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425">
    <w:name w:val="ListLabel 425"/>
    <w:qFormat/>
    <w:rPr>
      <w:rFonts w:cs="Symbol"/>
      <w:lang w:val="ru-RU" w:eastAsia="en-US" w:bidi="ar-SA"/>
    </w:rPr>
  </w:style>
  <w:style w:type="character" w:styleId="ListLabel426">
    <w:name w:val="ListLabel 426"/>
    <w:qFormat/>
    <w:rPr>
      <w:rFonts w:cs="Symbol"/>
      <w:lang w:val="ru-RU" w:eastAsia="en-US" w:bidi="ar-SA"/>
    </w:rPr>
  </w:style>
  <w:style w:type="character" w:styleId="ListLabel427">
    <w:name w:val="ListLabel 427"/>
    <w:qFormat/>
    <w:rPr>
      <w:rFonts w:cs="Symbol"/>
      <w:lang w:val="ru-RU" w:eastAsia="en-US" w:bidi="ar-SA"/>
    </w:rPr>
  </w:style>
  <w:style w:type="character" w:styleId="ListLabel428">
    <w:name w:val="ListLabel 428"/>
    <w:qFormat/>
    <w:rPr>
      <w:rFonts w:cs="Symbol"/>
      <w:lang w:val="ru-RU" w:eastAsia="en-US" w:bidi="ar-SA"/>
    </w:rPr>
  </w:style>
  <w:style w:type="character" w:styleId="ListLabel429">
    <w:name w:val="ListLabel 429"/>
    <w:qFormat/>
    <w:rPr>
      <w:rFonts w:cs="Symbol"/>
      <w:lang w:val="ru-RU" w:eastAsia="en-US" w:bidi="ar-SA"/>
    </w:rPr>
  </w:style>
  <w:style w:type="character" w:styleId="ListLabel430">
    <w:name w:val="ListLabel 430"/>
    <w:qFormat/>
    <w:rPr>
      <w:rFonts w:cs="Symbol"/>
      <w:lang w:val="ru-RU" w:eastAsia="en-US" w:bidi="ar-SA"/>
    </w:rPr>
  </w:style>
  <w:style w:type="character" w:styleId="ListLabel431">
    <w:name w:val="ListLabel 431"/>
    <w:qFormat/>
    <w:rPr>
      <w:rFonts w:cs="Symbol"/>
      <w:lang w:val="ru-RU" w:eastAsia="en-US" w:bidi="ar-SA"/>
    </w:rPr>
  </w:style>
  <w:style w:type="character" w:styleId="ListLabel432">
    <w:name w:val="ListLabel 432"/>
    <w:qFormat/>
    <w:rPr>
      <w:rFonts w:cs="Symbol"/>
      <w:lang w:val="ru-RU" w:eastAsia="en-US" w:bidi="ar-SA"/>
    </w:rPr>
  </w:style>
  <w:style w:type="character" w:styleId="ListLabel433">
    <w:name w:val="ListLabel 433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434">
    <w:name w:val="ListLabel 434"/>
    <w:qFormat/>
    <w:rPr>
      <w:rFonts w:cs="Symbol"/>
      <w:lang w:val="ru-RU" w:eastAsia="en-US" w:bidi="ar-SA"/>
    </w:rPr>
  </w:style>
  <w:style w:type="character" w:styleId="ListLabel435">
    <w:name w:val="ListLabel 435"/>
    <w:qFormat/>
    <w:rPr>
      <w:rFonts w:cs="Symbol"/>
      <w:lang w:val="ru-RU" w:eastAsia="en-US" w:bidi="ar-SA"/>
    </w:rPr>
  </w:style>
  <w:style w:type="character" w:styleId="ListLabel436">
    <w:name w:val="ListLabel 436"/>
    <w:qFormat/>
    <w:rPr>
      <w:rFonts w:cs="Symbol"/>
      <w:lang w:val="ru-RU" w:eastAsia="en-US" w:bidi="ar-SA"/>
    </w:rPr>
  </w:style>
  <w:style w:type="character" w:styleId="ListLabel437">
    <w:name w:val="ListLabel 437"/>
    <w:qFormat/>
    <w:rPr>
      <w:rFonts w:cs="Symbol"/>
      <w:lang w:val="ru-RU" w:eastAsia="en-US" w:bidi="ar-SA"/>
    </w:rPr>
  </w:style>
  <w:style w:type="character" w:styleId="ListLabel438">
    <w:name w:val="ListLabel 438"/>
    <w:qFormat/>
    <w:rPr>
      <w:rFonts w:cs="Symbol"/>
      <w:lang w:val="ru-RU" w:eastAsia="en-US" w:bidi="ar-SA"/>
    </w:rPr>
  </w:style>
  <w:style w:type="character" w:styleId="ListLabel439">
    <w:name w:val="ListLabel 439"/>
    <w:qFormat/>
    <w:rPr>
      <w:rFonts w:cs="Symbol"/>
      <w:lang w:val="ru-RU" w:eastAsia="en-US" w:bidi="ar-SA"/>
    </w:rPr>
  </w:style>
  <w:style w:type="character" w:styleId="ListLabel440">
    <w:name w:val="ListLabel 440"/>
    <w:qFormat/>
    <w:rPr>
      <w:rFonts w:cs="Symbol"/>
      <w:lang w:val="ru-RU" w:eastAsia="en-US" w:bidi="ar-SA"/>
    </w:rPr>
  </w:style>
  <w:style w:type="character" w:styleId="ListLabel441">
    <w:name w:val="ListLabel 441"/>
    <w:qFormat/>
    <w:rPr>
      <w:rFonts w:cs="Symbol"/>
      <w:lang w:val="ru-RU" w:eastAsia="en-US" w:bidi="ar-SA"/>
    </w:rPr>
  </w:style>
  <w:style w:type="character" w:styleId="ListLabel442">
    <w:name w:val="ListLabel 442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443">
    <w:name w:val="ListLabel 443"/>
    <w:qFormat/>
    <w:rPr>
      <w:rFonts w:cs="Symbol"/>
      <w:lang w:val="ru-RU" w:eastAsia="en-US" w:bidi="ar-SA"/>
    </w:rPr>
  </w:style>
  <w:style w:type="character" w:styleId="ListLabel444">
    <w:name w:val="ListLabel 444"/>
    <w:qFormat/>
    <w:rPr>
      <w:rFonts w:cs="Symbol"/>
      <w:lang w:val="ru-RU" w:eastAsia="en-US" w:bidi="ar-SA"/>
    </w:rPr>
  </w:style>
  <w:style w:type="character" w:styleId="ListLabel445">
    <w:name w:val="ListLabel 445"/>
    <w:qFormat/>
    <w:rPr>
      <w:rFonts w:cs="Symbol"/>
      <w:lang w:val="ru-RU" w:eastAsia="en-US" w:bidi="ar-SA"/>
    </w:rPr>
  </w:style>
  <w:style w:type="character" w:styleId="ListLabel446">
    <w:name w:val="ListLabel 446"/>
    <w:qFormat/>
    <w:rPr>
      <w:rFonts w:cs="Symbol"/>
      <w:lang w:val="ru-RU" w:eastAsia="en-US" w:bidi="ar-SA"/>
    </w:rPr>
  </w:style>
  <w:style w:type="character" w:styleId="ListLabel447">
    <w:name w:val="ListLabel 447"/>
    <w:qFormat/>
    <w:rPr>
      <w:rFonts w:cs="Symbol"/>
      <w:lang w:val="ru-RU" w:eastAsia="en-US" w:bidi="ar-SA"/>
    </w:rPr>
  </w:style>
  <w:style w:type="character" w:styleId="ListLabel448">
    <w:name w:val="ListLabel 448"/>
    <w:qFormat/>
    <w:rPr>
      <w:rFonts w:cs="Symbol"/>
      <w:lang w:val="ru-RU" w:eastAsia="en-US" w:bidi="ar-SA"/>
    </w:rPr>
  </w:style>
  <w:style w:type="character" w:styleId="ListLabel449">
    <w:name w:val="ListLabel 449"/>
    <w:qFormat/>
    <w:rPr>
      <w:rFonts w:cs="Symbol"/>
      <w:lang w:val="ru-RU" w:eastAsia="en-US" w:bidi="ar-SA"/>
    </w:rPr>
  </w:style>
  <w:style w:type="character" w:styleId="ListLabel450">
    <w:name w:val="ListLabel 450"/>
    <w:qFormat/>
    <w:rPr>
      <w:rFonts w:cs="Symbol"/>
      <w:lang w:val="ru-RU" w:eastAsia="en-US" w:bidi="ar-SA"/>
    </w:rPr>
  </w:style>
  <w:style w:type="character" w:styleId="ListLabel451">
    <w:name w:val="ListLabel 451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452">
    <w:name w:val="ListLabel 452"/>
    <w:qFormat/>
    <w:rPr>
      <w:rFonts w:cs="Symbol"/>
      <w:lang w:val="ru-RU" w:eastAsia="en-US" w:bidi="ar-SA"/>
    </w:rPr>
  </w:style>
  <w:style w:type="character" w:styleId="ListLabel453">
    <w:name w:val="ListLabel 453"/>
    <w:qFormat/>
    <w:rPr>
      <w:rFonts w:cs="Symbol"/>
      <w:lang w:val="ru-RU" w:eastAsia="en-US" w:bidi="ar-SA"/>
    </w:rPr>
  </w:style>
  <w:style w:type="character" w:styleId="ListLabel454">
    <w:name w:val="ListLabel 454"/>
    <w:qFormat/>
    <w:rPr>
      <w:rFonts w:cs="Symbol"/>
      <w:lang w:val="ru-RU" w:eastAsia="en-US" w:bidi="ar-SA"/>
    </w:rPr>
  </w:style>
  <w:style w:type="character" w:styleId="ListLabel455">
    <w:name w:val="ListLabel 455"/>
    <w:qFormat/>
    <w:rPr>
      <w:rFonts w:cs="Symbol"/>
      <w:lang w:val="ru-RU" w:eastAsia="en-US" w:bidi="ar-SA"/>
    </w:rPr>
  </w:style>
  <w:style w:type="character" w:styleId="ListLabel456">
    <w:name w:val="ListLabel 456"/>
    <w:qFormat/>
    <w:rPr>
      <w:rFonts w:cs="Symbol"/>
      <w:lang w:val="ru-RU" w:eastAsia="en-US" w:bidi="ar-SA"/>
    </w:rPr>
  </w:style>
  <w:style w:type="character" w:styleId="ListLabel457">
    <w:name w:val="ListLabel 457"/>
    <w:qFormat/>
    <w:rPr>
      <w:rFonts w:cs="Symbol"/>
      <w:lang w:val="ru-RU" w:eastAsia="en-US" w:bidi="ar-SA"/>
    </w:rPr>
  </w:style>
  <w:style w:type="character" w:styleId="ListLabel458">
    <w:name w:val="ListLabel 458"/>
    <w:qFormat/>
    <w:rPr>
      <w:rFonts w:cs="Symbol"/>
      <w:lang w:val="ru-RU" w:eastAsia="en-US" w:bidi="ar-SA"/>
    </w:rPr>
  </w:style>
  <w:style w:type="character" w:styleId="ListLabel459">
    <w:name w:val="ListLabel 459"/>
    <w:qFormat/>
    <w:rPr>
      <w:rFonts w:cs="Symbol"/>
      <w:lang w:val="ru-RU" w:eastAsia="en-US" w:bidi="ar-SA"/>
    </w:rPr>
  </w:style>
  <w:style w:type="character" w:styleId="ListLabel460">
    <w:name w:val="ListLabel 460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461">
    <w:name w:val="ListLabel 461"/>
    <w:qFormat/>
    <w:rPr>
      <w:rFonts w:cs="Symbol"/>
      <w:lang w:val="ru-RU" w:eastAsia="en-US" w:bidi="ar-SA"/>
    </w:rPr>
  </w:style>
  <w:style w:type="character" w:styleId="ListLabel462">
    <w:name w:val="ListLabel 462"/>
    <w:qFormat/>
    <w:rPr>
      <w:rFonts w:cs="Symbol"/>
      <w:lang w:val="ru-RU" w:eastAsia="en-US" w:bidi="ar-SA"/>
    </w:rPr>
  </w:style>
  <w:style w:type="character" w:styleId="ListLabel463">
    <w:name w:val="ListLabel 463"/>
    <w:qFormat/>
    <w:rPr>
      <w:rFonts w:cs="Symbol"/>
      <w:lang w:val="ru-RU" w:eastAsia="en-US" w:bidi="ar-SA"/>
    </w:rPr>
  </w:style>
  <w:style w:type="character" w:styleId="ListLabel464">
    <w:name w:val="ListLabel 464"/>
    <w:qFormat/>
    <w:rPr>
      <w:rFonts w:cs="Symbol"/>
      <w:lang w:val="ru-RU" w:eastAsia="en-US" w:bidi="ar-SA"/>
    </w:rPr>
  </w:style>
  <w:style w:type="character" w:styleId="ListLabel465">
    <w:name w:val="ListLabel 465"/>
    <w:qFormat/>
    <w:rPr>
      <w:rFonts w:cs="Symbol"/>
      <w:lang w:val="ru-RU" w:eastAsia="en-US" w:bidi="ar-SA"/>
    </w:rPr>
  </w:style>
  <w:style w:type="character" w:styleId="ListLabel466">
    <w:name w:val="ListLabel 466"/>
    <w:qFormat/>
    <w:rPr>
      <w:rFonts w:cs="Symbol"/>
      <w:lang w:val="ru-RU" w:eastAsia="en-US" w:bidi="ar-SA"/>
    </w:rPr>
  </w:style>
  <w:style w:type="character" w:styleId="ListLabel467">
    <w:name w:val="ListLabel 467"/>
    <w:qFormat/>
    <w:rPr>
      <w:rFonts w:cs="Symbol"/>
      <w:lang w:val="ru-RU" w:eastAsia="en-US" w:bidi="ar-SA"/>
    </w:rPr>
  </w:style>
  <w:style w:type="character" w:styleId="ListLabel468">
    <w:name w:val="ListLabel 468"/>
    <w:qFormat/>
    <w:rPr>
      <w:rFonts w:cs="Symbol"/>
      <w:lang w:val="ru-RU" w:eastAsia="en-US" w:bidi="ar-SA"/>
    </w:rPr>
  </w:style>
  <w:style w:type="character" w:styleId="ListLabel469">
    <w:name w:val="ListLabel 469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470">
    <w:name w:val="ListLabel 470"/>
    <w:qFormat/>
    <w:rPr>
      <w:rFonts w:cs="Symbol"/>
      <w:lang w:val="ru-RU" w:eastAsia="en-US" w:bidi="ar-SA"/>
    </w:rPr>
  </w:style>
  <w:style w:type="character" w:styleId="ListLabel471">
    <w:name w:val="ListLabel 471"/>
    <w:qFormat/>
    <w:rPr>
      <w:rFonts w:cs="Symbol"/>
      <w:lang w:val="ru-RU" w:eastAsia="en-US" w:bidi="ar-SA"/>
    </w:rPr>
  </w:style>
  <w:style w:type="character" w:styleId="ListLabel472">
    <w:name w:val="ListLabel 472"/>
    <w:qFormat/>
    <w:rPr>
      <w:rFonts w:cs="Symbol"/>
      <w:lang w:val="ru-RU" w:eastAsia="en-US" w:bidi="ar-SA"/>
    </w:rPr>
  </w:style>
  <w:style w:type="character" w:styleId="ListLabel473">
    <w:name w:val="ListLabel 473"/>
    <w:qFormat/>
    <w:rPr>
      <w:rFonts w:cs="Symbol"/>
      <w:lang w:val="ru-RU" w:eastAsia="en-US" w:bidi="ar-SA"/>
    </w:rPr>
  </w:style>
  <w:style w:type="character" w:styleId="ListLabel474">
    <w:name w:val="ListLabel 474"/>
    <w:qFormat/>
    <w:rPr>
      <w:rFonts w:cs="Symbol"/>
      <w:lang w:val="ru-RU" w:eastAsia="en-US" w:bidi="ar-SA"/>
    </w:rPr>
  </w:style>
  <w:style w:type="character" w:styleId="ListLabel475">
    <w:name w:val="ListLabel 475"/>
    <w:qFormat/>
    <w:rPr>
      <w:rFonts w:cs="Symbol"/>
      <w:lang w:val="ru-RU" w:eastAsia="en-US" w:bidi="ar-SA"/>
    </w:rPr>
  </w:style>
  <w:style w:type="character" w:styleId="ListLabel476">
    <w:name w:val="ListLabel 476"/>
    <w:qFormat/>
    <w:rPr>
      <w:rFonts w:cs="Symbol"/>
      <w:lang w:val="ru-RU" w:eastAsia="en-US" w:bidi="ar-SA"/>
    </w:rPr>
  </w:style>
  <w:style w:type="character" w:styleId="ListLabel477">
    <w:name w:val="ListLabel 477"/>
    <w:qFormat/>
    <w:rPr>
      <w:rFonts w:cs="Symbol"/>
      <w:lang w:val="ru-RU" w:eastAsia="en-US" w:bidi="ar-SA"/>
    </w:rPr>
  </w:style>
  <w:style w:type="character" w:styleId="ListLabel478">
    <w:name w:val="ListLabel 478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479">
    <w:name w:val="ListLabel 479"/>
    <w:qFormat/>
    <w:rPr>
      <w:rFonts w:cs="Symbol"/>
      <w:lang w:val="ru-RU" w:eastAsia="en-US" w:bidi="ar-SA"/>
    </w:rPr>
  </w:style>
  <w:style w:type="character" w:styleId="ListLabel480">
    <w:name w:val="ListLabel 480"/>
    <w:qFormat/>
    <w:rPr>
      <w:rFonts w:cs="Symbol"/>
      <w:lang w:val="ru-RU" w:eastAsia="en-US" w:bidi="ar-SA"/>
    </w:rPr>
  </w:style>
  <w:style w:type="character" w:styleId="ListLabel481">
    <w:name w:val="ListLabel 481"/>
    <w:qFormat/>
    <w:rPr>
      <w:rFonts w:cs="Symbol"/>
      <w:lang w:val="ru-RU" w:eastAsia="en-US" w:bidi="ar-SA"/>
    </w:rPr>
  </w:style>
  <w:style w:type="character" w:styleId="ListLabel482">
    <w:name w:val="ListLabel 482"/>
    <w:qFormat/>
    <w:rPr>
      <w:rFonts w:cs="Symbol"/>
      <w:lang w:val="ru-RU" w:eastAsia="en-US" w:bidi="ar-SA"/>
    </w:rPr>
  </w:style>
  <w:style w:type="character" w:styleId="ListLabel483">
    <w:name w:val="ListLabel 483"/>
    <w:qFormat/>
    <w:rPr>
      <w:rFonts w:cs="Symbol"/>
      <w:lang w:val="ru-RU" w:eastAsia="en-US" w:bidi="ar-SA"/>
    </w:rPr>
  </w:style>
  <w:style w:type="character" w:styleId="ListLabel484">
    <w:name w:val="ListLabel 484"/>
    <w:qFormat/>
    <w:rPr>
      <w:rFonts w:cs="Symbol"/>
      <w:lang w:val="ru-RU" w:eastAsia="en-US" w:bidi="ar-SA"/>
    </w:rPr>
  </w:style>
  <w:style w:type="character" w:styleId="ListLabel485">
    <w:name w:val="ListLabel 485"/>
    <w:qFormat/>
    <w:rPr>
      <w:rFonts w:cs="Symbol"/>
      <w:lang w:val="ru-RU" w:eastAsia="en-US" w:bidi="ar-SA"/>
    </w:rPr>
  </w:style>
  <w:style w:type="character" w:styleId="ListLabel486">
    <w:name w:val="ListLabel 486"/>
    <w:qFormat/>
    <w:rPr>
      <w:rFonts w:cs="Symbol"/>
      <w:lang w:val="ru-RU" w:eastAsia="en-US" w:bidi="ar-SA"/>
    </w:rPr>
  </w:style>
  <w:style w:type="character" w:styleId="ListLabel487">
    <w:name w:val="ListLabel 487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488">
    <w:name w:val="ListLabel 488"/>
    <w:qFormat/>
    <w:rPr>
      <w:rFonts w:cs="Symbol"/>
      <w:lang w:val="ru-RU" w:eastAsia="en-US" w:bidi="ar-SA"/>
    </w:rPr>
  </w:style>
  <w:style w:type="character" w:styleId="ListLabel489">
    <w:name w:val="ListLabel 489"/>
    <w:qFormat/>
    <w:rPr>
      <w:rFonts w:cs="Symbol"/>
      <w:lang w:val="ru-RU" w:eastAsia="en-US" w:bidi="ar-SA"/>
    </w:rPr>
  </w:style>
  <w:style w:type="character" w:styleId="ListLabel490">
    <w:name w:val="ListLabel 490"/>
    <w:qFormat/>
    <w:rPr>
      <w:rFonts w:cs="Symbol"/>
      <w:lang w:val="ru-RU" w:eastAsia="en-US" w:bidi="ar-SA"/>
    </w:rPr>
  </w:style>
  <w:style w:type="character" w:styleId="ListLabel491">
    <w:name w:val="ListLabel 491"/>
    <w:qFormat/>
    <w:rPr>
      <w:rFonts w:cs="Symbol"/>
      <w:lang w:val="ru-RU" w:eastAsia="en-US" w:bidi="ar-SA"/>
    </w:rPr>
  </w:style>
  <w:style w:type="character" w:styleId="ListLabel492">
    <w:name w:val="ListLabel 492"/>
    <w:qFormat/>
    <w:rPr>
      <w:rFonts w:cs="Symbol"/>
      <w:lang w:val="ru-RU" w:eastAsia="en-US" w:bidi="ar-SA"/>
    </w:rPr>
  </w:style>
  <w:style w:type="character" w:styleId="ListLabel493">
    <w:name w:val="ListLabel 493"/>
    <w:qFormat/>
    <w:rPr>
      <w:rFonts w:cs="Symbol"/>
      <w:lang w:val="ru-RU" w:eastAsia="en-US" w:bidi="ar-SA"/>
    </w:rPr>
  </w:style>
  <w:style w:type="character" w:styleId="ListLabel494">
    <w:name w:val="ListLabel 494"/>
    <w:qFormat/>
    <w:rPr>
      <w:rFonts w:cs="Symbol"/>
      <w:lang w:val="ru-RU" w:eastAsia="en-US" w:bidi="ar-SA"/>
    </w:rPr>
  </w:style>
  <w:style w:type="character" w:styleId="ListLabel495">
    <w:name w:val="ListLabel 495"/>
    <w:qFormat/>
    <w:rPr>
      <w:rFonts w:cs="Symbol"/>
      <w:lang w:val="ru-RU" w:eastAsia="en-US" w:bidi="ar-SA"/>
    </w:rPr>
  </w:style>
  <w:style w:type="character" w:styleId="ListLabel496">
    <w:name w:val="ListLabel 496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497">
    <w:name w:val="ListLabel 497"/>
    <w:qFormat/>
    <w:rPr>
      <w:rFonts w:cs="Symbol"/>
      <w:lang w:val="ru-RU" w:eastAsia="en-US" w:bidi="ar-SA"/>
    </w:rPr>
  </w:style>
  <w:style w:type="character" w:styleId="ListLabel498">
    <w:name w:val="ListLabel 498"/>
    <w:qFormat/>
    <w:rPr>
      <w:rFonts w:cs="Symbol"/>
      <w:lang w:val="ru-RU" w:eastAsia="en-US" w:bidi="ar-SA"/>
    </w:rPr>
  </w:style>
  <w:style w:type="character" w:styleId="ListLabel499">
    <w:name w:val="ListLabel 499"/>
    <w:qFormat/>
    <w:rPr>
      <w:rFonts w:cs="Symbol"/>
      <w:lang w:val="ru-RU" w:eastAsia="en-US" w:bidi="ar-SA"/>
    </w:rPr>
  </w:style>
  <w:style w:type="character" w:styleId="ListLabel500">
    <w:name w:val="ListLabel 500"/>
    <w:qFormat/>
    <w:rPr>
      <w:rFonts w:cs="Symbol"/>
      <w:lang w:val="ru-RU" w:eastAsia="en-US" w:bidi="ar-SA"/>
    </w:rPr>
  </w:style>
  <w:style w:type="character" w:styleId="ListLabel501">
    <w:name w:val="ListLabel 501"/>
    <w:qFormat/>
    <w:rPr>
      <w:rFonts w:cs="Symbol"/>
      <w:lang w:val="ru-RU" w:eastAsia="en-US" w:bidi="ar-SA"/>
    </w:rPr>
  </w:style>
  <w:style w:type="character" w:styleId="ListLabel502">
    <w:name w:val="ListLabel 502"/>
    <w:qFormat/>
    <w:rPr>
      <w:rFonts w:cs="Symbol"/>
      <w:lang w:val="ru-RU" w:eastAsia="en-US" w:bidi="ar-SA"/>
    </w:rPr>
  </w:style>
  <w:style w:type="character" w:styleId="ListLabel503">
    <w:name w:val="ListLabel 503"/>
    <w:qFormat/>
    <w:rPr>
      <w:rFonts w:cs="Symbol"/>
      <w:lang w:val="ru-RU" w:eastAsia="en-US" w:bidi="ar-SA"/>
    </w:rPr>
  </w:style>
  <w:style w:type="character" w:styleId="ListLabel504">
    <w:name w:val="ListLabel 504"/>
    <w:qFormat/>
    <w:rPr>
      <w:rFonts w:cs="Symbol"/>
      <w:lang w:val="ru-RU" w:eastAsia="en-US" w:bidi="ar-SA"/>
    </w:rPr>
  </w:style>
  <w:style w:type="character" w:styleId="ListLabel505">
    <w:name w:val="ListLabel 505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506">
    <w:name w:val="ListLabel 506"/>
    <w:qFormat/>
    <w:rPr>
      <w:rFonts w:cs="Symbol"/>
      <w:lang w:val="ru-RU" w:eastAsia="en-US" w:bidi="ar-SA"/>
    </w:rPr>
  </w:style>
  <w:style w:type="character" w:styleId="ListLabel507">
    <w:name w:val="ListLabel 507"/>
    <w:qFormat/>
    <w:rPr>
      <w:rFonts w:cs="Symbol"/>
      <w:lang w:val="ru-RU" w:eastAsia="en-US" w:bidi="ar-SA"/>
    </w:rPr>
  </w:style>
  <w:style w:type="character" w:styleId="ListLabel508">
    <w:name w:val="ListLabel 508"/>
    <w:qFormat/>
    <w:rPr>
      <w:rFonts w:cs="Symbol"/>
      <w:lang w:val="ru-RU" w:eastAsia="en-US" w:bidi="ar-SA"/>
    </w:rPr>
  </w:style>
  <w:style w:type="character" w:styleId="ListLabel509">
    <w:name w:val="ListLabel 509"/>
    <w:qFormat/>
    <w:rPr>
      <w:rFonts w:cs="Symbol"/>
      <w:lang w:val="ru-RU" w:eastAsia="en-US" w:bidi="ar-SA"/>
    </w:rPr>
  </w:style>
  <w:style w:type="character" w:styleId="ListLabel510">
    <w:name w:val="ListLabel 510"/>
    <w:qFormat/>
    <w:rPr>
      <w:rFonts w:cs="Symbol"/>
      <w:lang w:val="ru-RU" w:eastAsia="en-US" w:bidi="ar-SA"/>
    </w:rPr>
  </w:style>
  <w:style w:type="character" w:styleId="ListLabel511">
    <w:name w:val="ListLabel 511"/>
    <w:qFormat/>
    <w:rPr>
      <w:rFonts w:cs="Symbol"/>
      <w:lang w:val="ru-RU" w:eastAsia="en-US" w:bidi="ar-SA"/>
    </w:rPr>
  </w:style>
  <w:style w:type="character" w:styleId="ListLabel512">
    <w:name w:val="ListLabel 512"/>
    <w:qFormat/>
    <w:rPr>
      <w:rFonts w:cs="Symbol"/>
      <w:lang w:val="ru-RU" w:eastAsia="en-US" w:bidi="ar-SA"/>
    </w:rPr>
  </w:style>
  <w:style w:type="character" w:styleId="ListLabel513">
    <w:name w:val="ListLabel 513"/>
    <w:qFormat/>
    <w:rPr>
      <w:rFonts w:cs="Symbol"/>
      <w:lang w:val="ru-RU" w:eastAsia="en-US" w:bidi="ar-SA"/>
    </w:rPr>
  </w:style>
  <w:style w:type="character" w:styleId="ListLabel514">
    <w:name w:val="ListLabel 514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515">
    <w:name w:val="ListLabel 515"/>
    <w:qFormat/>
    <w:rPr>
      <w:rFonts w:cs="Symbol"/>
      <w:lang w:val="ru-RU" w:eastAsia="en-US" w:bidi="ar-SA"/>
    </w:rPr>
  </w:style>
  <w:style w:type="character" w:styleId="ListLabel516">
    <w:name w:val="ListLabel 516"/>
    <w:qFormat/>
    <w:rPr>
      <w:rFonts w:cs="Symbol"/>
      <w:lang w:val="ru-RU" w:eastAsia="en-US" w:bidi="ar-SA"/>
    </w:rPr>
  </w:style>
  <w:style w:type="character" w:styleId="ListLabel517">
    <w:name w:val="ListLabel 517"/>
    <w:qFormat/>
    <w:rPr>
      <w:rFonts w:cs="Symbol"/>
      <w:lang w:val="ru-RU" w:eastAsia="en-US" w:bidi="ar-SA"/>
    </w:rPr>
  </w:style>
  <w:style w:type="character" w:styleId="ListLabel518">
    <w:name w:val="ListLabel 518"/>
    <w:qFormat/>
    <w:rPr>
      <w:rFonts w:cs="Symbol"/>
      <w:lang w:val="ru-RU" w:eastAsia="en-US" w:bidi="ar-SA"/>
    </w:rPr>
  </w:style>
  <w:style w:type="character" w:styleId="ListLabel519">
    <w:name w:val="ListLabel 519"/>
    <w:qFormat/>
    <w:rPr>
      <w:rFonts w:cs="Symbol"/>
      <w:lang w:val="ru-RU" w:eastAsia="en-US" w:bidi="ar-SA"/>
    </w:rPr>
  </w:style>
  <w:style w:type="character" w:styleId="ListLabel520">
    <w:name w:val="ListLabel 520"/>
    <w:qFormat/>
    <w:rPr>
      <w:rFonts w:cs="Symbol"/>
      <w:lang w:val="ru-RU" w:eastAsia="en-US" w:bidi="ar-SA"/>
    </w:rPr>
  </w:style>
  <w:style w:type="character" w:styleId="ListLabel521">
    <w:name w:val="ListLabel 521"/>
    <w:qFormat/>
    <w:rPr>
      <w:rFonts w:cs="Symbol"/>
      <w:lang w:val="ru-RU" w:eastAsia="en-US" w:bidi="ar-SA"/>
    </w:rPr>
  </w:style>
  <w:style w:type="character" w:styleId="ListLabel522">
    <w:name w:val="ListLabel 522"/>
    <w:qFormat/>
    <w:rPr>
      <w:rFonts w:cs="Symbol"/>
      <w:lang w:val="ru-RU" w:eastAsia="en-US" w:bidi="ar-SA"/>
    </w:rPr>
  </w:style>
  <w:style w:type="character" w:styleId="ListLabel523">
    <w:name w:val="ListLabel 523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524">
    <w:name w:val="ListLabel 524"/>
    <w:qFormat/>
    <w:rPr>
      <w:rFonts w:cs="Symbol"/>
      <w:lang w:val="ru-RU" w:eastAsia="en-US" w:bidi="ar-SA"/>
    </w:rPr>
  </w:style>
  <w:style w:type="character" w:styleId="ListLabel525">
    <w:name w:val="ListLabel 525"/>
    <w:qFormat/>
    <w:rPr>
      <w:rFonts w:cs="Symbol"/>
      <w:lang w:val="ru-RU" w:eastAsia="en-US" w:bidi="ar-SA"/>
    </w:rPr>
  </w:style>
  <w:style w:type="character" w:styleId="ListLabel526">
    <w:name w:val="ListLabel 526"/>
    <w:qFormat/>
    <w:rPr>
      <w:rFonts w:cs="Symbol"/>
      <w:lang w:val="ru-RU" w:eastAsia="en-US" w:bidi="ar-SA"/>
    </w:rPr>
  </w:style>
  <w:style w:type="character" w:styleId="ListLabel527">
    <w:name w:val="ListLabel 527"/>
    <w:qFormat/>
    <w:rPr>
      <w:rFonts w:cs="Symbol"/>
      <w:lang w:val="ru-RU" w:eastAsia="en-US" w:bidi="ar-SA"/>
    </w:rPr>
  </w:style>
  <w:style w:type="character" w:styleId="ListLabel528">
    <w:name w:val="ListLabel 528"/>
    <w:qFormat/>
    <w:rPr>
      <w:rFonts w:cs="Symbol"/>
      <w:lang w:val="ru-RU" w:eastAsia="en-US" w:bidi="ar-SA"/>
    </w:rPr>
  </w:style>
  <w:style w:type="character" w:styleId="ListLabel529">
    <w:name w:val="ListLabel 529"/>
    <w:qFormat/>
    <w:rPr>
      <w:rFonts w:cs="Symbol"/>
      <w:lang w:val="ru-RU" w:eastAsia="en-US" w:bidi="ar-SA"/>
    </w:rPr>
  </w:style>
  <w:style w:type="character" w:styleId="ListLabel530">
    <w:name w:val="ListLabel 530"/>
    <w:qFormat/>
    <w:rPr>
      <w:rFonts w:cs="Symbol"/>
      <w:lang w:val="ru-RU" w:eastAsia="en-US" w:bidi="ar-SA"/>
    </w:rPr>
  </w:style>
  <w:style w:type="character" w:styleId="ListLabel531">
    <w:name w:val="ListLabel 531"/>
    <w:qFormat/>
    <w:rPr>
      <w:rFonts w:cs="Symbol"/>
      <w:lang w:val="ru-RU" w:eastAsia="en-US" w:bidi="ar-SA"/>
    </w:rPr>
  </w:style>
  <w:style w:type="character" w:styleId="ListLabel532">
    <w:name w:val="ListLabel 532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533">
    <w:name w:val="ListLabel 533"/>
    <w:qFormat/>
    <w:rPr>
      <w:rFonts w:cs="Symbol"/>
      <w:lang w:val="ru-RU" w:eastAsia="en-US" w:bidi="ar-SA"/>
    </w:rPr>
  </w:style>
  <w:style w:type="character" w:styleId="ListLabel534">
    <w:name w:val="ListLabel 534"/>
    <w:qFormat/>
    <w:rPr>
      <w:rFonts w:cs="Symbol"/>
      <w:lang w:val="ru-RU" w:eastAsia="en-US" w:bidi="ar-SA"/>
    </w:rPr>
  </w:style>
  <w:style w:type="character" w:styleId="ListLabel535">
    <w:name w:val="ListLabel 535"/>
    <w:qFormat/>
    <w:rPr>
      <w:rFonts w:cs="Symbol"/>
      <w:lang w:val="ru-RU" w:eastAsia="en-US" w:bidi="ar-SA"/>
    </w:rPr>
  </w:style>
  <w:style w:type="character" w:styleId="ListLabel536">
    <w:name w:val="ListLabel 536"/>
    <w:qFormat/>
    <w:rPr>
      <w:rFonts w:cs="Symbol"/>
      <w:lang w:val="ru-RU" w:eastAsia="en-US" w:bidi="ar-SA"/>
    </w:rPr>
  </w:style>
  <w:style w:type="character" w:styleId="ListLabel537">
    <w:name w:val="ListLabel 537"/>
    <w:qFormat/>
    <w:rPr>
      <w:rFonts w:cs="Symbol"/>
      <w:lang w:val="ru-RU" w:eastAsia="en-US" w:bidi="ar-SA"/>
    </w:rPr>
  </w:style>
  <w:style w:type="character" w:styleId="ListLabel538">
    <w:name w:val="ListLabel 538"/>
    <w:qFormat/>
    <w:rPr>
      <w:rFonts w:cs="Symbol"/>
      <w:lang w:val="ru-RU" w:eastAsia="en-US" w:bidi="ar-SA"/>
    </w:rPr>
  </w:style>
  <w:style w:type="character" w:styleId="ListLabel539">
    <w:name w:val="ListLabel 539"/>
    <w:qFormat/>
    <w:rPr>
      <w:rFonts w:cs="Symbol"/>
      <w:lang w:val="ru-RU" w:eastAsia="en-US" w:bidi="ar-SA"/>
    </w:rPr>
  </w:style>
  <w:style w:type="character" w:styleId="ListLabel540">
    <w:name w:val="ListLabel 540"/>
    <w:qFormat/>
    <w:rPr>
      <w:rFonts w:cs="Symbol"/>
      <w:lang w:val="ru-RU" w:eastAsia="en-US" w:bidi="ar-SA"/>
    </w:rPr>
  </w:style>
  <w:style w:type="character" w:styleId="ListLabel541">
    <w:name w:val="ListLabel 541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542">
    <w:name w:val="ListLabel 542"/>
    <w:qFormat/>
    <w:rPr>
      <w:rFonts w:cs="Symbol"/>
      <w:lang w:val="ru-RU" w:eastAsia="en-US" w:bidi="ar-SA"/>
    </w:rPr>
  </w:style>
  <w:style w:type="character" w:styleId="ListLabel543">
    <w:name w:val="ListLabel 543"/>
    <w:qFormat/>
    <w:rPr>
      <w:rFonts w:cs="Symbol"/>
      <w:lang w:val="ru-RU" w:eastAsia="en-US" w:bidi="ar-SA"/>
    </w:rPr>
  </w:style>
  <w:style w:type="character" w:styleId="ListLabel544">
    <w:name w:val="ListLabel 544"/>
    <w:qFormat/>
    <w:rPr>
      <w:rFonts w:cs="Symbol"/>
      <w:lang w:val="ru-RU" w:eastAsia="en-US" w:bidi="ar-SA"/>
    </w:rPr>
  </w:style>
  <w:style w:type="character" w:styleId="ListLabel545">
    <w:name w:val="ListLabel 545"/>
    <w:qFormat/>
    <w:rPr>
      <w:rFonts w:cs="Symbol"/>
      <w:lang w:val="ru-RU" w:eastAsia="en-US" w:bidi="ar-SA"/>
    </w:rPr>
  </w:style>
  <w:style w:type="character" w:styleId="ListLabel546">
    <w:name w:val="ListLabel 546"/>
    <w:qFormat/>
    <w:rPr>
      <w:rFonts w:cs="Symbol"/>
      <w:lang w:val="ru-RU" w:eastAsia="en-US" w:bidi="ar-SA"/>
    </w:rPr>
  </w:style>
  <w:style w:type="character" w:styleId="ListLabel547">
    <w:name w:val="ListLabel 547"/>
    <w:qFormat/>
    <w:rPr>
      <w:rFonts w:cs="Symbol"/>
      <w:lang w:val="ru-RU" w:eastAsia="en-US" w:bidi="ar-SA"/>
    </w:rPr>
  </w:style>
  <w:style w:type="character" w:styleId="ListLabel548">
    <w:name w:val="ListLabel 548"/>
    <w:qFormat/>
    <w:rPr>
      <w:rFonts w:cs="Symbol"/>
      <w:lang w:val="ru-RU" w:eastAsia="en-US" w:bidi="ar-SA"/>
    </w:rPr>
  </w:style>
  <w:style w:type="character" w:styleId="ListLabel549">
    <w:name w:val="ListLabel 549"/>
    <w:qFormat/>
    <w:rPr>
      <w:rFonts w:cs="Symbol"/>
      <w:lang w:val="ru-RU" w:eastAsia="en-US" w:bidi="ar-SA"/>
    </w:rPr>
  </w:style>
  <w:style w:type="character" w:styleId="ListLabel550">
    <w:name w:val="ListLabel 550"/>
    <w:qFormat/>
    <w:rPr>
      <w:rFonts w:eastAsia="Times New Roman" w:cs="Times New Roman"/>
      <w:b/>
      <w:bCs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551">
    <w:name w:val="ListLabel 551"/>
    <w:qFormat/>
    <w:rPr>
      <w:b/>
      <w:spacing w:val="0"/>
      <w:w w:val="100"/>
      <w:sz w:val="28"/>
      <w:lang w:val="ru-RU" w:eastAsia="en-US" w:bidi="ar-SA"/>
    </w:rPr>
  </w:style>
  <w:style w:type="character" w:styleId="ListLabel552">
    <w:name w:val="ListLabel 552"/>
    <w:qFormat/>
    <w:rPr>
      <w:spacing w:val="0"/>
      <w:w w:val="100"/>
      <w:sz w:val="28"/>
      <w:lang w:val="ru-RU" w:eastAsia="en-US" w:bidi="ar-SA"/>
    </w:rPr>
  </w:style>
  <w:style w:type="character" w:styleId="ListLabel553">
    <w:name w:val="ListLabel 553"/>
    <w:qFormat/>
    <w:rPr>
      <w:spacing w:val="0"/>
      <w:w w:val="100"/>
      <w:sz w:val="28"/>
      <w:lang w:val="ru-RU" w:eastAsia="en-US" w:bidi="ar-SA"/>
    </w:rPr>
  </w:style>
  <w:style w:type="character" w:styleId="ListLabel554">
    <w:name w:val="ListLabel 554"/>
    <w:qFormat/>
    <w:rPr>
      <w:rFonts w:cs="Symbol"/>
      <w:lang w:val="ru-RU" w:eastAsia="en-US" w:bidi="ar-SA"/>
    </w:rPr>
  </w:style>
  <w:style w:type="character" w:styleId="ListLabel555">
    <w:name w:val="ListLabel 555"/>
    <w:qFormat/>
    <w:rPr>
      <w:rFonts w:cs="Symbol"/>
      <w:lang w:val="ru-RU" w:eastAsia="en-US" w:bidi="ar-SA"/>
    </w:rPr>
  </w:style>
  <w:style w:type="character" w:styleId="ListLabel556">
    <w:name w:val="ListLabel 556"/>
    <w:qFormat/>
    <w:rPr>
      <w:rFonts w:cs="Symbol"/>
      <w:lang w:val="ru-RU" w:eastAsia="en-US" w:bidi="ar-SA"/>
    </w:rPr>
  </w:style>
  <w:style w:type="character" w:styleId="ListLabel557">
    <w:name w:val="ListLabel 557"/>
    <w:qFormat/>
    <w:rPr>
      <w:rFonts w:cs="Symbol"/>
      <w:lang w:val="ru-RU" w:eastAsia="en-US" w:bidi="ar-SA"/>
    </w:rPr>
  </w:style>
  <w:style w:type="character" w:styleId="ListLabel558">
    <w:name w:val="ListLabel 558"/>
    <w:qFormat/>
    <w:rPr>
      <w:rFonts w:cs="Symbol"/>
      <w:lang w:val="ru-RU" w:eastAsia="en-US" w:bidi="ar-SA"/>
    </w:rPr>
  </w:style>
  <w:style w:type="character" w:styleId="ListLabel559">
    <w:name w:val="ListLabel 559"/>
    <w:qFormat/>
    <w:rPr>
      <w:spacing w:val="0"/>
      <w:w w:val="100"/>
      <w:sz w:val="28"/>
      <w:lang w:val="ru-RU" w:eastAsia="en-US" w:bidi="ar-SA"/>
    </w:rPr>
  </w:style>
  <w:style w:type="character" w:styleId="ListLabel560">
    <w:name w:val="ListLabel 560"/>
    <w:qFormat/>
    <w:rPr>
      <w:rFonts w:cs="Symbol"/>
      <w:lang w:val="ru-RU" w:eastAsia="en-US" w:bidi="ar-SA"/>
    </w:rPr>
  </w:style>
  <w:style w:type="character" w:styleId="ListLabel561">
    <w:name w:val="ListLabel 561"/>
    <w:qFormat/>
    <w:rPr>
      <w:rFonts w:cs="Symbol"/>
      <w:lang w:val="ru-RU" w:eastAsia="en-US" w:bidi="ar-SA"/>
    </w:rPr>
  </w:style>
  <w:style w:type="character" w:styleId="ListLabel562">
    <w:name w:val="ListLabel 562"/>
    <w:qFormat/>
    <w:rPr>
      <w:rFonts w:cs="Symbol"/>
      <w:lang w:val="ru-RU" w:eastAsia="en-US" w:bidi="ar-SA"/>
    </w:rPr>
  </w:style>
  <w:style w:type="character" w:styleId="ListLabel563">
    <w:name w:val="ListLabel 563"/>
    <w:qFormat/>
    <w:rPr>
      <w:rFonts w:cs="Symbol"/>
      <w:lang w:val="ru-RU" w:eastAsia="en-US" w:bidi="ar-SA"/>
    </w:rPr>
  </w:style>
  <w:style w:type="character" w:styleId="ListLabel564">
    <w:name w:val="ListLabel 564"/>
    <w:qFormat/>
    <w:rPr>
      <w:rFonts w:cs="Symbol"/>
      <w:lang w:val="ru-RU" w:eastAsia="en-US" w:bidi="ar-SA"/>
    </w:rPr>
  </w:style>
  <w:style w:type="character" w:styleId="ListLabel565">
    <w:name w:val="ListLabel 565"/>
    <w:qFormat/>
    <w:rPr>
      <w:rFonts w:cs="Symbol"/>
      <w:lang w:val="ru-RU" w:eastAsia="en-US" w:bidi="ar-SA"/>
    </w:rPr>
  </w:style>
  <w:style w:type="character" w:styleId="ListLabel566">
    <w:name w:val="ListLabel 566"/>
    <w:qFormat/>
    <w:rPr>
      <w:rFonts w:cs="Symbol"/>
      <w:lang w:val="ru-RU" w:eastAsia="en-US" w:bidi="ar-SA"/>
    </w:rPr>
  </w:style>
  <w:style w:type="character" w:styleId="ListLabel567">
    <w:name w:val="ListLabel 567"/>
    <w:qFormat/>
    <w:rPr>
      <w:rFonts w:cs="Symbol"/>
      <w:lang w:val="ru-RU" w:eastAsia="en-US" w:bidi="ar-SA"/>
    </w:rPr>
  </w:style>
  <w:style w:type="character" w:styleId="ListLabel568">
    <w:name w:val="ListLabel 568"/>
    <w:qFormat/>
    <w:rPr>
      <w:rFonts w:eastAsia="Times New Roman" w:cs="Times New Roman"/>
      <w:b w:val="false"/>
      <w:bCs w:val="false"/>
      <w:i w:val="false"/>
      <w:iCs w:val="false"/>
      <w:spacing w:val="-1"/>
      <w:w w:val="97"/>
      <w:sz w:val="28"/>
      <w:szCs w:val="26"/>
      <w:lang w:val="ru-RU" w:eastAsia="en-US" w:bidi="ar-SA"/>
    </w:rPr>
  </w:style>
  <w:style w:type="character" w:styleId="ListLabel569">
    <w:name w:val="ListLabel 569"/>
    <w:qFormat/>
    <w:rPr>
      <w:rFonts w:cs="Symbol"/>
      <w:lang w:val="ru-RU" w:eastAsia="en-US" w:bidi="ar-SA"/>
    </w:rPr>
  </w:style>
  <w:style w:type="character" w:styleId="ListLabel570">
    <w:name w:val="ListLabel 570"/>
    <w:qFormat/>
    <w:rPr>
      <w:rFonts w:cs="Symbol"/>
      <w:lang w:val="ru-RU" w:eastAsia="en-US" w:bidi="ar-SA"/>
    </w:rPr>
  </w:style>
  <w:style w:type="character" w:styleId="ListLabel571">
    <w:name w:val="ListLabel 571"/>
    <w:qFormat/>
    <w:rPr>
      <w:rFonts w:cs="Symbol"/>
      <w:lang w:val="ru-RU" w:eastAsia="en-US" w:bidi="ar-SA"/>
    </w:rPr>
  </w:style>
  <w:style w:type="character" w:styleId="ListLabel572">
    <w:name w:val="ListLabel 572"/>
    <w:qFormat/>
    <w:rPr>
      <w:rFonts w:cs="Symbol"/>
      <w:lang w:val="ru-RU" w:eastAsia="en-US" w:bidi="ar-SA"/>
    </w:rPr>
  </w:style>
  <w:style w:type="character" w:styleId="ListLabel573">
    <w:name w:val="ListLabel 573"/>
    <w:qFormat/>
    <w:rPr>
      <w:rFonts w:cs="Symbol"/>
      <w:lang w:val="ru-RU" w:eastAsia="en-US" w:bidi="ar-SA"/>
    </w:rPr>
  </w:style>
  <w:style w:type="character" w:styleId="ListLabel574">
    <w:name w:val="ListLabel 574"/>
    <w:qFormat/>
    <w:rPr>
      <w:rFonts w:cs="Symbol"/>
      <w:lang w:val="ru-RU" w:eastAsia="en-US" w:bidi="ar-SA"/>
    </w:rPr>
  </w:style>
  <w:style w:type="character" w:styleId="ListLabel575">
    <w:name w:val="ListLabel 575"/>
    <w:qFormat/>
    <w:rPr>
      <w:rFonts w:cs="Symbol"/>
      <w:lang w:val="ru-RU" w:eastAsia="en-US" w:bidi="ar-SA"/>
    </w:rPr>
  </w:style>
  <w:style w:type="character" w:styleId="ListLabel576">
    <w:name w:val="ListLabel 576"/>
    <w:qFormat/>
    <w:rPr>
      <w:rFonts w:cs="Symbol"/>
      <w:lang w:val="ru-RU" w:eastAsia="en-US" w:bidi="ar-SA"/>
    </w:rPr>
  </w:style>
  <w:style w:type="character" w:styleId="ListLabel577">
    <w:name w:val="ListLabel 577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578">
    <w:name w:val="ListLabel 578"/>
    <w:qFormat/>
    <w:rPr>
      <w:rFonts w:cs="Symbol"/>
      <w:lang w:val="ru-RU" w:eastAsia="en-US" w:bidi="ar-SA"/>
    </w:rPr>
  </w:style>
  <w:style w:type="character" w:styleId="ListLabel579">
    <w:name w:val="ListLabel 579"/>
    <w:qFormat/>
    <w:rPr>
      <w:rFonts w:cs="Symbol"/>
      <w:lang w:val="ru-RU" w:eastAsia="en-US" w:bidi="ar-SA"/>
    </w:rPr>
  </w:style>
  <w:style w:type="character" w:styleId="ListLabel580">
    <w:name w:val="ListLabel 580"/>
    <w:qFormat/>
    <w:rPr>
      <w:rFonts w:cs="Symbol"/>
      <w:lang w:val="ru-RU" w:eastAsia="en-US" w:bidi="ar-SA"/>
    </w:rPr>
  </w:style>
  <w:style w:type="character" w:styleId="ListLabel581">
    <w:name w:val="ListLabel 581"/>
    <w:qFormat/>
    <w:rPr>
      <w:rFonts w:cs="Symbol"/>
      <w:lang w:val="ru-RU" w:eastAsia="en-US" w:bidi="ar-SA"/>
    </w:rPr>
  </w:style>
  <w:style w:type="character" w:styleId="ListLabel582">
    <w:name w:val="ListLabel 582"/>
    <w:qFormat/>
    <w:rPr>
      <w:rFonts w:cs="Symbol"/>
      <w:lang w:val="ru-RU" w:eastAsia="en-US" w:bidi="ar-SA"/>
    </w:rPr>
  </w:style>
  <w:style w:type="character" w:styleId="ListLabel583">
    <w:name w:val="ListLabel 583"/>
    <w:qFormat/>
    <w:rPr>
      <w:rFonts w:cs="Symbol"/>
      <w:lang w:val="ru-RU" w:eastAsia="en-US" w:bidi="ar-SA"/>
    </w:rPr>
  </w:style>
  <w:style w:type="character" w:styleId="ListLabel584">
    <w:name w:val="ListLabel 584"/>
    <w:qFormat/>
    <w:rPr>
      <w:rFonts w:cs="Symbol"/>
      <w:lang w:val="ru-RU" w:eastAsia="en-US" w:bidi="ar-SA"/>
    </w:rPr>
  </w:style>
  <w:style w:type="character" w:styleId="ListLabel585">
    <w:name w:val="ListLabel 585"/>
    <w:qFormat/>
    <w:rPr>
      <w:rFonts w:cs="Symbol"/>
      <w:lang w:val="ru-RU" w:eastAsia="en-US" w:bidi="ar-SA"/>
    </w:rPr>
  </w:style>
  <w:style w:type="character" w:styleId="ListLabel586">
    <w:name w:val="ListLabel 586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587">
    <w:name w:val="ListLabel 587"/>
    <w:qFormat/>
    <w:rPr>
      <w:rFonts w:cs="Symbol"/>
      <w:lang w:val="ru-RU" w:eastAsia="en-US" w:bidi="ar-SA"/>
    </w:rPr>
  </w:style>
  <w:style w:type="character" w:styleId="ListLabel588">
    <w:name w:val="ListLabel 588"/>
    <w:qFormat/>
    <w:rPr>
      <w:rFonts w:cs="Symbol"/>
      <w:lang w:val="ru-RU" w:eastAsia="en-US" w:bidi="ar-SA"/>
    </w:rPr>
  </w:style>
  <w:style w:type="character" w:styleId="ListLabel589">
    <w:name w:val="ListLabel 589"/>
    <w:qFormat/>
    <w:rPr>
      <w:rFonts w:cs="Symbol"/>
      <w:lang w:val="ru-RU" w:eastAsia="en-US" w:bidi="ar-SA"/>
    </w:rPr>
  </w:style>
  <w:style w:type="character" w:styleId="ListLabel590">
    <w:name w:val="ListLabel 590"/>
    <w:qFormat/>
    <w:rPr>
      <w:rFonts w:cs="Symbol"/>
      <w:lang w:val="ru-RU" w:eastAsia="en-US" w:bidi="ar-SA"/>
    </w:rPr>
  </w:style>
  <w:style w:type="character" w:styleId="ListLabel591">
    <w:name w:val="ListLabel 591"/>
    <w:qFormat/>
    <w:rPr>
      <w:rFonts w:cs="Symbol"/>
      <w:lang w:val="ru-RU" w:eastAsia="en-US" w:bidi="ar-SA"/>
    </w:rPr>
  </w:style>
  <w:style w:type="character" w:styleId="ListLabel592">
    <w:name w:val="ListLabel 592"/>
    <w:qFormat/>
    <w:rPr>
      <w:rFonts w:cs="Symbol"/>
      <w:lang w:val="ru-RU" w:eastAsia="en-US" w:bidi="ar-SA"/>
    </w:rPr>
  </w:style>
  <w:style w:type="character" w:styleId="ListLabel593">
    <w:name w:val="ListLabel 593"/>
    <w:qFormat/>
    <w:rPr>
      <w:rFonts w:cs="Symbol"/>
      <w:lang w:val="ru-RU" w:eastAsia="en-US" w:bidi="ar-SA"/>
    </w:rPr>
  </w:style>
  <w:style w:type="character" w:styleId="ListLabel594">
    <w:name w:val="ListLabel 594"/>
    <w:qFormat/>
    <w:rPr>
      <w:rFonts w:cs="Symbol"/>
      <w:lang w:val="ru-RU" w:eastAsia="en-US" w:bidi="ar-SA"/>
    </w:rPr>
  </w:style>
  <w:style w:type="character" w:styleId="ListLabel595">
    <w:name w:val="ListLabel 595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596">
    <w:name w:val="ListLabel 596"/>
    <w:qFormat/>
    <w:rPr>
      <w:rFonts w:cs="Symbol"/>
      <w:lang w:val="ru-RU" w:eastAsia="en-US" w:bidi="ar-SA"/>
    </w:rPr>
  </w:style>
  <w:style w:type="character" w:styleId="ListLabel597">
    <w:name w:val="ListLabel 597"/>
    <w:qFormat/>
    <w:rPr>
      <w:rFonts w:cs="Symbol"/>
      <w:lang w:val="ru-RU" w:eastAsia="en-US" w:bidi="ar-SA"/>
    </w:rPr>
  </w:style>
  <w:style w:type="character" w:styleId="ListLabel598">
    <w:name w:val="ListLabel 598"/>
    <w:qFormat/>
    <w:rPr>
      <w:rFonts w:cs="Symbol"/>
      <w:lang w:val="ru-RU" w:eastAsia="en-US" w:bidi="ar-SA"/>
    </w:rPr>
  </w:style>
  <w:style w:type="character" w:styleId="ListLabel599">
    <w:name w:val="ListLabel 599"/>
    <w:qFormat/>
    <w:rPr>
      <w:rFonts w:cs="Symbol"/>
      <w:lang w:val="ru-RU" w:eastAsia="en-US" w:bidi="ar-SA"/>
    </w:rPr>
  </w:style>
  <w:style w:type="character" w:styleId="ListLabel600">
    <w:name w:val="ListLabel 600"/>
    <w:qFormat/>
    <w:rPr>
      <w:rFonts w:cs="Symbol"/>
      <w:lang w:val="ru-RU" w:eastAsia="en-US" w:bidi="ar-SA"/>
    </w:rPr>
  </w:style>
  <w:style w:type="character" w:styleId="ListLabel601">
    <w:name w:val="ListLabel 601"/>
    <w:qFormat/>
    <w:rPr>
      <w:rFonts w:cs="Symbol"/>
      <w:lang w:val="ru-RU" w:eastAsia="en-US" w:bidi="ar-SA"/>
    </w:rPr>
  </w:style>
  <w:style w:type="character" w:styleId="ListLabel602">
    <w:name w:val="ListLabel 602"/>
    <w:qFormat/>
    <w:rPr>
      <w:rFonts w:cs="Symbol"/>
      <w:lang w:val="ru-RU" w:eastAsia="en-US" w:bidi="ar-SA"/>
    </w:rPr>
  </w:style>
  <w:style w:type="character" w:styleId="ListLabel603">
    <w:name w:val="ListLabel 603"/>
    <w:qFormat/>
    <w:rPr>
      <w:rFonts w:cs="Symbol"/>
      <w:lang w:val="ru-RU" w:eastAsia="en-US" w:bidi="ar-SA"/>
    </w:rPr>
  </w:style>
  <w:style w:type="character" w:styleId="ListLabel604">
    <w:name w:val="ListLabel 604"/>
    <w:qFormat/>
    <w:rPr>
      <w:rFonts w:eastAsia="Times New Roman" w:cs="Times New Roman"/>
      <w:b w:val="false"/>
      <w:bCs w:val="false"/>
      <w:i w:val="false"/>
      <w:iCs w:val="false"/>
      <w:spacing w:val="-1"/>
      <w:w w:val="97"/>
      <w:sz w:val="28"/>
      <w:szCs w:val="26"/>
      <w:lang w:val="ru-RU" w:eastAsia="en-US" w:bidi="ar-SA"/>
    </w:rPr>
  </w:style>
  <w:style w:type="character" w:styleId="ListLabel605">
    <w:name w:val="ListLabel 605"/>
    <w:qFormat/>
    <w:rPr>
      <w:rFonts w:cs="Symbol"/>
      <w:lang w:val="ru-RU" w:eastAsia="en-US" w:bidi="ar-SA"/>
    </w:rPr>
  </w:style>
  <w:style w:type="character" w:styleId="ListLabel606">
    <w:name w:val="ListLabel 606"/>
    <w:qFormat/>
    <w:rPr>
      <w:rFonts w:cs="Symbol"/>
      <w:lang w:val="ru-RU" w:eastAsia="en-US" w:bidi="ar-SA"/>
    </w:rPr>
  </w:style>
  <w:style w:type="character" w:styleId="ListLabel607">
    <w:name w:val="ListLabel 607"/>
    <w:qFormat/>
    <w:rPr>
      <w:rFonts w:cs="Symbol"/>
      <w:lang w:val="ru-RU" w:eastAsia="en-US" w:bidi="ar-SA"/>
    </w:rPr>
  </w:style>
  <w:style w:type="character" w:styleId="ListLabel608">
    <w:name w:val="ListLabel 608"/>
    <w:qFormat/>
    <w:rPr>
      <w:rFonts w:cs="Symbol"/>
      <w:lang w:val="ru-RU" w:eastAsia="en-US" w:bidi="ar-SA"/>
    </w:rPr>
  </w:style>
  <w:style w:type="character" w:styleId="ListLabel609">
    <w:name w:val="ListLabel 609"/>
    <w:qFormat/>
    <w:rPr>
      <w:rFonts w:cs="Symbol"/>
      <w:lang w:val="ru-RU" w:eastAsia="en-US" w:bidi="ar-SA"/>
    </w:rPr>
  </w:style>
  <w:style w:type="character" w:styleId="ListLabel610">
    <w:name w:val="ListLabel 610"/>
    <w:qFormat/>
    <w:rPr>
      <w:rFonts w:cs="Symbol"/>
      <w:lang w:val="ru-RU" w:eastAsia="en-US" w:bidi="ar-SA"/>
    </w:rPr>
  </w:style>
  <w:style w:type="character" w:styleId="ListLabel611">
    <w:name w:val="ListLabel 611"/>
    <w:qFormat/>
    <w:rPr>
      <w:rFonts w:cs="Symbol"/>
      <w:lang w:val="ru-RU" w:eastAsia="en-US" w:bidi="ar-SA"/>
    </w:rPr>
  </w:style>
  <w:style w:type="character" w:styleId="ListLabel612">
    <w:name w:val="ListLabel 612"/>
    <w:qFormat/>
    <w:rPr>
      <w:rFonts w:cs="Symbol"/>
      <w:lang w:val="ru-RU" w:eastAsia="en-US" w:bidi="ar-SA"/>
    </w:rPr>
  </w:style>
  <w:style w:type="character" w:styleId="ListLabel613">
    <w:name w:val="ListLabel 613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614">
    <w:name w:val="ListLabel 614"/>
    <w:qFormat/>
    <w:rPr>
      <w:rFonts w:cs="Symbol"/>
      <w:lang w:val="ru-RU" w:eastAsia="en-US" w:bidi="ar-SA"/>
    </w:rPr>
  </w:style>
  <w:style w:type="character" w:styleId="ListLabel615">
    <w:name w:val="ListLabel 615"/>
    <w:qFormat/>
    <w:rPr>
      <w:rFonts w:cs="Symbol"/>
      <w:lang w:val="ru-RU" w:eastAsia="en-US" w:bidi="ar-SA"/>
    </w:rPr>
  </w:style>
  <w:style w:type="character" w:styleId="ListLabel616">
    <w:name w:val="ListLabel 616"/>
    <w:qFormat/>
    <w:rPr>
      <w:rFonts w:cs="Symbol"/>
      <w:lang w:val="ru-RU" w:eastAsia="en-US" w:bidi="ar-SA"/>
    </w:rPr>
  </w:style>
  <w:style w:type="character" w:styleId="ListLabel617">
    <w:name w:val="ListLabel 617"/>
    <w:qFormat/>
    <w:rPr>
      <w:rFonts w:cs="Symbol"/>
      <w:lang w:val="ru-RU" w:eastAsia="en-US" w:bidi="ar-SA"/>
    </w:rPr>
  </w:style>
  <w:style w:type="character" w:styleId="ListLabel618">
    <w:name w:val="ListLabel 618"/>
    <w:qFormat/>
    <w:rPr>
      <w:rFonts w:cs="Symbol"/>
      <w:lang w:val="ru-RU" w:eastAsia="en-US" w:bidi="ar-SA"/>
    </w:rPr>
  </w:style>
  <w:style w:type="character" w:styleId="ListLabel619">
    <w:name w:val="ListLabel 619"/>
    <w:qFormat/>
    <w:rPr>
      <w:rFonts w:cs="Symbol"/>
      <w:lang w:val="ru-RU" w:eastAsia="en-US" w:bidi="ar-SA"/>
    </w:rPr>
  </w:style>
  <w:style w:type="character" w:styleId="ListLabel620">
    <w:name w:val="ListLabel 620"/>
    <w:qFormat/>
    <w:rPr>
      <w:rFonts w:cs="Symbol"/>
      <w:lang w:val="ru-RU" w:eastAsia="en-US" w:bidi="ar-SA"/>
    </w:rPr>
  </w:style>
  <w:style w:type="character" w:styleId="ListLabel621">
    <w:name w:val="ListLabel 621"/>
    <w:qFormat/>
    <w:rPr>
      <w:rFonts w:cs="Symbol"/>
      <w:lang w:val="ru-RU" w:eastAsia="en-US" w:bidi="ar-SA"/>
    </w:rPr>
  </w:style>
  <w:style w:type="character" w:styleId="ListLabel622">
    <w:name w:val="ListLabel 622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623">
    <w:name w:val="ListLabel 623"/>
    <w:qFormat/>
    <w:rPr>
      <w:rFonts w:cs="Symbol"/>
      <w:lang w:val="ru-RU" w:eastAsia="en-US" w:bidi="ar-SA"/>
    </w:rPr>
  </w:style>
  <w:style w:type="character" w:styleId="ListLabel624">
    <w:name w:val="ListLabel 624"/>
    <w:qFormat/>
    <w:rPr>
      <w:rFonts w:cs="Symbol"/>
      <w:lang w:val="ru-RU" w:eastAsia="en-US" w:bidi="ar-SA"/>
    </w:rPr>
  </w:style>
  <w:style w:type="character" w:styleId="ListLabel625">
    <w:name w:val="ListLabel 625"/>
    <w:qFormat/>
    <w:rPr>
      <w:rFonts w:cs="Symbol"/>
      <w:lang w:val="ru-RU" w:eastAsia="en-US" w:bidi="ar-SA"/>
    </w:rPr>
  </w:style>
  <w:style w:type="character" w:styleId="ListLabel626">
    <w:name w:val="ListLabel 626"/>
    <w:qFormat/>
    <w:rPr>
      <w:rFonts w:cs="Symbol"/>
      <w:lang w:val="ru-RU" w:eastAsia="en-US" w:bidi="ar-SA"/>
    </w:rPr>
  </w:style>
  <w:style w:type="character" w:styleId="ListLabel627">
    <w:name w:val="ListLabel 627"/>
    <w:qFormat/>
    <w:rPr>
      <w:rFonts w:cs="Symbol"/>
      <w:lang w:val="ru-RU" w:eastAsia="en-US" w:bidi="ar-SA"/>
    </w:rPr>
  </w:style>
  <w:style w:type="character" w:styleId="ListLabel628">
    <w:name w:val="ListLabel 628"/>
    <w:qFormat/>
    <w:rPr>
      <w:rFonts w:cs="Symbol"/>
      <w:lang w:val="ru-RU" w:eastAsia="en-US" w:bidi="ar-SA"/>
    </w:rPr>
  </w:style>
  <w:style w:type="character" w:styleId="ListLabel629">
    <w:name w:val="ListLabel 629"/>
    <w:qFormat/>
    <w:rPr>
      <w:rFonts w:cs="Symbol"/>
      <w:lang w:val="ru-RU" w:eastAsia="en-US" w:bidi="ar-SA"/>
    </w:rPr>
  </w:style>
  <w:style w:type="character" w:styleId="ListLabel630">
    <w:name w:val="ListLabel 630"/>
    <w:qFormat/>
    <w:rPr>
      <w:rFonts w:cs="Symbol"/>
      <w:lang w:val="ru-RU" w:eastAsia="en-US" w:bidi="ar-SA"/>
    </w:rPr>
  </w:style>
  <w:style w:type="character" w:styleId="ListLabel631">
    <w:name w:val="ListLabel 631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632">
    <w:name w:val="ListLabel 632"/>
    <w:qFormat/>
    <w:rPr>
      <w:rFonts w:cs="Symbol"/>
      <w:lang w:val="ru-RU" w:eastAsia="en-US" w:bidi="ar-SA"/>
    </w:rPr>
  </w:style>
  <w:style w:type="character" w:styleId="ListLabel633">
    <w:name w:val="ListLabel 633"/>
    <w:qFormat/>
    <w:rPr>
      <w:rFonts w:cs="Symbol"/>
      <w:lang w:val="ru-RU" w:eastAsia="en-US" w:bidi="ar-SA"/>
    </w:rPr>
  </w:style>
  <w:style w:type="character" w:styleId="ListLabel634">
    <w:name w:val="ListLabel 634"/>
    <w:qFormat/>
    <w:rPr>
      <w:rFonts w:cs="Symbol"/>
      <w:lang w:val="ru-RU" w:eastAsia="en-US" w:bidi="ar-SA"/>
    </w:rPr>
  </w:style>
  <w:style w:type="character" w:styleId="ListLabel635">
    <w:name w:val="ListLabel 635"/>
    <w:qFormat/>
    <w:rPr>
      <w:rFonts w:cs="Symbol"/>
      <w:lang w:val="ru-RU" w:eastAsia="en-US" w:bidi="ar-SA"/>
    </w:rPr>
  </w:style>
  <w:style w:type="character" w:styleId="ListLabel636">
    <w:name w:val="ListLabel 636"/>
    <w:qFormat/>
    <w:rPr>
      <w:rFonts w:cs="Symbol"/>
      <w:lang w:val="ru-RU" w:eastAsia="en-US" w:bidi="ar-SA"/>
    </w:rPr>
  </w:style>
  <w:style w:type="character" w:styleId="ListLabel637">
    <w:name w:val="ListLabel 637"/>
    <w:qFormat/>
    <w:rPr>
      <w:rFonts w:cs="Symbol"/>
      <w:lang w:val="ru-RU" w:eastAsia="en-US" w:bidi="ar-SA"/>
    </w:rPr>
  </w:style>
  <w:style w:type="character" w:styleId="ListLabel638">
    <w:name w:val="ListLabel 638"/>
    <w:qFormat/>
    <w:rPr>
      <w:rFonts w:cs="Symbol"/>
      <w:lang w:val="ru-RU" w:eastAsia="en-US" w:bidi="ar-SA"/>
    </w:rPr>
  </w:style>
  <w:style w:type="character" w:styleId="ListLabel639">
    <w:name w:val="ListLabel 639"/>
    <w:qFormat/>
    <w:rPr>
      <w:rFonts w:cs="Symbol"/>
      <w:lang w:val="ru-RU" w:eastAsia="en-US" w:bidi="ar-SA"/>
    </w:rPr>
  </w:style>
  <w:style w:type="character" w:styleId="ListLabel640">
    <w:name w:val="ListLabel 640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641">
    <w:name w:val="ListLabel 641"/>
    <w:qFormat/>
    <w:rPr>
      <w:rFonts w:cs="Symbol"/>
      <w:lang w:val="ru-RU" w:eastAsia="en-US" w:bidi="ar-SA"/>
    </w:rPr>
  </w:style>
  <w:style w:type="character" w:styleId="ListLabel642">
    <w:name w:val="ListLabel 642"/>
    <w:qFormat/>
    <w:rPr>
      <w:rFonts w:cs="Symbol"/>
      <w:lang w:val="ru-RU" w:eastAsia="en-US" w:bidi="ar-SA"/>
    </w:rPr>
  </w:style>
  <w:style w:type="character" w:styleId="ListLabel643">
    <w:name w:val="ListLabel 643"/>
    <w:qFormat/>
    <w:rPr>
      <w:rFonts w:cs="Symbol"/>
      <w:lang w:val="ru-RU" w:eastAsia="en-US" w:bidi="ar-SA"/>
    </w:rPr>
  </w:style>
  <w:style w:type="character" w:styleId="ListLabel644">
    <w:name w:val="ListLabel 644"/>
    <w:qFormat/>
    <w:rPr>
      <w:rFonts w:cs="Symbol"/>
      <w:lang w:val="ru-RU" w:eastAsia="en-US" w:bidi="ar-SA"/>
    </w:rPr>
  </w:style>
  <w:style w:type="character" w:styleId="ListLabel645">
    <w:name w:val="ListLabel 645"/>
    <w:qFormat/>
    <w:rPr>
      <w:rFonts w:cs="Symbol"/>
      <w:lang w:val="ru-RU" w:eastAsia="en-US" w:bidi="ar-SA"/>
    </w:rPr>
  </w:style>
  <w:style w:type="character" w:styleId="ListLabel646">
    <w:name w:val="ListLabel 646"/>
    <w:qFormat/>
    <w:rPr>
      <w:rFonts w:cs="Symbol"/>
      <w:lang w:val="ru-RU" w:eastAsia="en-US" w:bidi="ar-SA"/>
    </w:rPr>
  </w:style>
  <w:style w:type="character" w:styleId="ListLabel647">
    <w:name w:val="ListLabel 647"/>
    <w:qFormat/>
    <w:rPr>
      <w:rFonts w:cs="Symbol"/>
      <w:lang w:val="ru-RU" w:eastAsia="en-US" w:bidi="ar-SA"/>
    </w:rPr>
  </w:style>
  <w:style w:type="character" w:styleId="ListLabel648">
    <w:name w:val="ListLabel 648"/>
    <w:qFormat/>
    <w:rPr>
      <w:rFonts w:cs="Symbol"/>
      <w:lang w:val="ru-RU" w:eastAsia="en-US" w:bidi="ar-SA"/>
    </w:rPr>
  </w:style>
  <w:style w:type="character" w:styleId="ListLabel649">
    <w:name w:val="ListLabel 649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650">
    <w:name w:val="ListLabel 650"/>
    <w:qFormat/>
    <w:rPr>
      <w:rFonts w:cs="Symbol"/>
      <w:lang w:val="ru-RU" w:eastAsia="en-US" w:bidi="ar-SA"/>
    </w:rPr>
  </w:style>
  <w:style w:type="character" w:styleId="ListLabel651">
    <w:name w:val="ListLabel 651"/>
    <w:qFormat/>
    <w:rPr>
      <w:rFonts w:cs="Symbol"/>
      <w:lang w:val="ru-RU" w:eastAsia="en-US" w:bidi="ar-SA"/>
    </w:rPr>
  </w:style>
  <w:style w:type="character" w:styleId="ListLabel652">
    <w:name w:val="ListLabel 652"/>
    <w:qFormat/>
    <w:rPr>
      <w:rFonts w:cs="Symbol"/>
      <w:lang w:val="ru-RU" w:eastAsia="en-US" w:bidi="ar-SA"/>
    </w:rPr>
  </w:style>
  <w:style w:type="character" w:styleId="ListLabel653">
    <w:name w:val="ListLabel 653"/>
    <w:qFormat/>
    <w:rPr>
      <w:rFonts w:cs="Symbol"/>
      <w:lang w:val="ru-RU" w:eastAsia="en-US" w:bidi="ar-SA"/>
    </w:rPr>
  </w:style>
  <w:style w:type="character" w:styleId="ListLabel654">
    <w:name w:val="ListLabel 654"/>
    <w:qFormat/>
    <w:rPr>
      <w:rFonts w:cs="Symbol"/>
      <w:lang w:val="ru-RU" w:eastAsia="en-US" w:bidi="ar-SA"/>
    </w:rPr>
  </w:style>
  <w:style w:type="character" w:styleId="ListLabel655">
    <w:name w:val="ListLabel 655"/>
    <w:qFormat/>
    <w:rPr>
      <w:rFonts w:cs="Symbol"/>
      <w:lang w:val="ru-RU" w:eastAsia="en-US" w:bidi="ar-SA"/>
    </w:rPr>
  </w:style>
  <w:style w:type="character" w:styleId="ListLabel656">
    <w:name w:val="ListLabel 656"/>
    <w:qFormat/>
    <w:rPr>
      <w:rFonts w:cs="Symbol"/>
      <w:lang w:val="ru-RU" w:eastAsia="en-US" w:bidi="ar-SA"/>
    </w:rPr>
  </w:style>
  <w:style w:type="character" w:styleId="ListLabel657">
    <w:name w:val="ListLabel 657"/>
    <w:qFormat/>
    <w:rPr>
      <w:rFonts w:cs="Symbol"/>
      <w:lang w:val="ru-RU" w:eastAsia="en-US" w:bidi="ar-SA"/>
    </w:rPr>
  </w:style>
  <w:style w:type="character" w:styleId="ListLabel658">
    <w:name w:val="ListLabel 658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659">
    <w:name w:val="ListLabel 659"/>
    <w:qFormat/>
    <w:rPr>
      <w:rFonts w:cs="Symbol"/>
      <w:lang w:val="ru-RU" w:eastAsia="en-US" w:bidi="ar-SA"/>
    </w:rPr>
  </w:style>
  <w:style w:type="character" w:styleId="ListLabel660">
    <w:name w:val="ListLabel 660"/>
    <w:qFormat/>
    <w:rPr>
      <w:rFonts w:cs="Symbol"/>
      <w:lang w:val="ru-RU" w:eastAsia="en-US" w:bidi="ar-SA"/>
    </w:rPr>
  </w:style>
  <w:style w:type="character" w:styleId="ListLabel661">
    <w:name w:val="ListLabel 661"/>
    <w:qFormat/>
    <w:rPr>
      <w:rFonts w:cs="Symbol"/>
      <w:lang w:val="ru-RU" w:eastAsia="en-US" w:bidi="ar-SA"/>
    </w:rPr>
  </w:style>
  <w:style w:type="character" w:styleId="ListLabel662">
    <w:name w:val="ListLabel 662"/>
    <w:qFormat/>
    <w:rPr>
      <w:rFonts w:cs="Symbol"/>
      <w:lang w:val="ru-RU" w:eastAsia="en-US" w:bidi="ar-SA"/>
    </w:rPr>
  </w:style>
  <w:style w:type="character" w:styleId="ListLabel663">
    <w:name w:val="ListLabel 663"/>
    <w:qFormat/>
    <w:rPr>
      <w:rFonts w:cs="Symbol"/>
      <w:lang w:val="ru-RU" w:eastAsia="en-US" w:bidi="ar-SA"/>
    </w:rPr>
  </w:style>
  <w:style w:type="character" w:styleId="ListLabel664">
    <w:name w:val="ListLabel 664"/>
    <w:qFormat/>
    <w:rPr>
      <w:rFonts w:cs="Symbol"/>
      <w:lang w:val="ru-RU" w:eastAsia="en-US" w:bidi="ar-SA"/>
    </w:rPr>
  </w:style>
  <w:style w:type="character" w:styleId="ListLabel665">
    <w:name w:val="ListLabel 665"/>
    <w:qFormat/>
    <w:rPr>
      <w:rFonts w:cs="Symbol"/>
      <w:lang w:val="ru-RU" w:eastAsia="en-US" w:bidi="ar-SA"/>
    </w:rPr>
  </w:style>
  <w:style w:type="character" w:styleId="ListLabel666">
    <w:name w:val="ListLabel 666"/>
    <w:qFormat/>
    <w:rPr>
      <w:rFonts w:cs="Symbol"/>
      <w:lang w:val="ru-RU" w:eastAsia="en-US" w:bidi="ar-SA"/>
    </w:rPr>
  </w:style>
  <w:style w:type="character" w:styleId="ListLabel667">
    <w:name w:val="ListLabel 667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668">
    <w:name w:val="ListLabel 668"/>
    <w:qFormat/>
    <w:rPr>
      <w:rFonts w:cs="Symbol"/>
      <w:lang w:val="ru-RU" w:eastAsia="en-US" w:bidi="ar-SA"/>
    </w:rPr>
  </w:style>
  <w:style w:type="character" w:styleId="ListLabel669">
    <w:name w:val="ListLabel 669"/>
    <w:qFormat/>
    <w:rPr>
      <w:rFonts w:cs="Symbol"/>
      <w:lang w:val="ru-RU" w:eastAsia="en-US" w:bidi="ar-SA"/>
    </w:rPr>
  </w:style>
  <w:style w:type="character" w:styleId="ListLabel670">
    <w:name w:val="ListLabel 670"/>
    <w:qFormat/>
    <w:rPr>
      <w:rFonts w:cs="Symbol"/>
      <w:lang w:val="ru-RU" w:eastAsia="en-US" w:bidi="ar-SA"/>
    </w:rPr>
  </w:style>
  <w:style w:type="character" w:styleId="ListLabel671">
    <w:name w:val="ListLabel 671"/>
    <w:qFormat/>
    <w:rPr>
      <w:rFonts w:cs="Symbol"/>
      <w:lang w:val="ru-RU" w:eastAsia="en-US" w:bidi="ar-SA"/>
    </w:rPr>
  </w:style>
  <w:style w:type="character" w:styleId="ListLabel672">
    <w:name w:val="ListLabel 672"/>
    <w:qFormat/>
    <w:rPr>
      <w:rFonts w:cs="Symbol"/>
      <w:lang w:val="ru-RU" w:eastAsia="en-US" w:bidi="ar-SA"/>
    </w:rPr>
  </w:style>
  <w:style w:type="character" w:styleId="ListLabel673">
    <w:name w:val="ListLabel 673"/>
    <w:qFormat/>
    <w:rPr>
      <w:rFonts w:cs="Symbol"/>
      <w:lang w:val="ru-RU" w:eastAsia="en-US" w:bidi="ar-SA"/>
    </w:rPr>
  </w:style>
  <w:style w:type="character" w:styleId="ListLabel674">
    <w:name w:val="ListLabel 674"/>
    <w:qFormat/>
    <w:rPr>
      <w:rFonts w:cs="Symbol"/>
      <w:lang w:val="ru-RU" w:eastAsia="en-US" w:bidi="ar-SA"/>
    </w:rPr>
  </w:style>
  <w:style w:type="character" w:styleId="ListLabel675">
    <w:name w:val="ListLabel 675"/>
    <w:qFormat/>
    <w:rPr>
      <w:rFonts w:cs="Symbol"/>
      <w:lang w:val="ru-RU" w:eastAsia="en-US" w:bidi="ar-SA"/>
    </w:rPr>
  </w:style>
  <w:style w:type="character" w:styleId="ListLabel676">
    <w:name w:val="ListLabel 676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677">
    <w:name w:val="ListLabel 677"/>
    <w:qFormat/>
    <w:rPr>
      <w:rFonts w:cs="Symbol"/>
      <w:lang w:val="ru-RU" w:eastAsia="en-US" w:bidi="ar-SA"/>
    </w:rPr>
  </w:style>
  <w:style w:type="character" w:styleId="ListLabel678">
    <w:name w:val="ListLabel 678"/>
    <w:qFormat/>
    <w:rPr>
      <w:rFonts w:cs="Symbol"/>
      <w:lang w:val="ru-RU" w:eastAsia="en-US" w:bidi="ar-SA"/>
    </w:rPr>
  </w:style>
  <w:style w:type="character" w:styleId="ListLabel679">
    <w:name w:val="ListLabel 679"/>
    <w:qFormat/>
    <w:rPr>
      <w:rFonts w:cs="Symbol"/>
      <w:lang w:val="ru-RU" w:eastAsia="en-US" w:bidi="ar-SA"/>
    </w:rPr>
  </w:style>
  <w:style w:type="character" w:styleId="ListLabel680">
    <w:name w:val="ListLabel 680"/>
    <w:qFormat/>
    <w:rPr>
      <w:rFonts w:cs="Symbol"/>
      <w:lang w:val="ru-RU" w:eastAsia="en-US" w:bidi="ar-SA"/>
    </w:rPr>
  </w:style>
  <w:style w:type="character" w:styleId="ListLabel681">
    <w:name w:val="ListLabel 681"/>
    <w:qFormat/>
    <w:rPr>
      <w:rFonts w:cs="Symbol"/>
      <w:lang w:val="ru-RU" w:eastAsia="en-US" w:bidi="ar-SA"/>
    </w:rPr>
  </w:style>
  <w:style w:type="character" w:styleId="ListLabel682">
    <w:name w:val="ListLabel 682"/>
    <w:qFormat/>
    <w:rPr>
      <w:rFonts w:cs="Symbol"/>
      <w:lang w:val="ru-RU" w:eastAsia="en-US" w:bidi="ar-SA"/>
    </w:rPr>
  </w:style>
  <w:style w:type="character" w:styleId="ListLabel683">
    <w:name w:val="ListLabel 683"/>
    <w:qFormat/>
    <w:rPr>
      <w:rFonts w:cs="Symbol"/>
      <w:lang w:val="ru-RU" w:eastAsia="en-US" w:bidi="ar-SA"/>
    </w:rPr>
  </w:style>
  <w:style w:type="character" w:styleId="ListLabel684">
    <w:name w:val="ListLabel 684"/>
    <w:qFormat/>
    <w:rPr>
      <w:rFonts w:cs="Symbol"/>
      <w:lang w:val="ru-RU" w:eastAsia="en-US" w:bidi="ar-SA"/>
    </w:rPr>
  </w:style>
  <w:style w:type="character" w:styleId="ListLabel685">
    <w:name w:val="ListLabel 685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686">
    <w:name w:val="ListLabel 686"/>
    <w:qFormat/>
    <w:rPr>
      <w:rFonts w:cs="Symbol"/>
      <w:lang w:val="ru-RU" w:eastAsia="en-US" w:bidi="ar-SA"/>
    </w:rPr>
  </w:style>
  <w:style w:type="character" w:styleId="ListLabel687">
    <w:name w:val="ListLabel 687"/>
    <w:qFormat/>
    <w:rPr>
      <w:rFonts w:cs="Symbol"/>
      <w:lang w:val="ru-RU" w:eastAsia="en-US" w:bidi="ar-SA"/>
    </w:rPr>
  </w:style>
  <w:style w:type="character" w:styleId="ListLabel688">
    <w:name w:val="ListLabel 688"/>
    <w:qFormat/>
    <w:rPr>
      <w:rFonts w:cs="Symbol"/>
      <w:lang w:val="ru-RU" w:eastAsia="en-US" w:bidi="ar-SA"/>
    </w:rPr>
  </w:style>
  <w:style w:type="character" w:styleId="ListLabel689">
    <w:name w:val="ListLabel 689"/>
    <w:qFormat/>
    <w:rPr>
      <w:rFonts w:cs="Symbol"/>
      <w:lang w:val="ru-RU" w:eastAsia="en-US" w:bidi="ar-SA"/>
    </w:rPr>
  </w:style>
  <w:style w:type="character" w:styleId="ListLabel690">
    <w:name w:val="ListLabel 690"/>
    <w:qFormat/>
    <w:rPr>
      <w:rFonts w:cs="Symbol"/>
      <w:lang w:val="ru-RU" w:eastAsia="en-US" w:bidi="ar-SA"/>
    </w:rPr>
  </w:style>
  <w:style w:type="character" w:styleId="ListLabel691">
    <w:name w:val="ListLabel 691"/>
    <w:qFormat/>
    <w:rPr>
      <w:rFonts w:cs="Symbol"/>
      <w:lang w:val="ru-RU" w:eastAsia="en-US" w:bidi="ar-SA"/>
    </w:rPr>
  </w:style>
  <w:style w:type="character" w:styleId="ListLabel692">
    <w:name w:val="ListLabel 692"/>
    <w:qFormat/>
    <w:rPr>
      <w:rFonts w:cs="Symbol"/>
      <w:lang w:val="ru-RU" w:eastAsia="en-US" w:bidi="ar-SA"/>
    </w:rPr>
  </w:style>
  <w:style w:type="character" w:styleId="ListLabel693">
    <w:name w:val="ListLabel 693"/>
    <w:qFormat/>
    <w:rPr>
      <w:rFonts w:cs="Symbol"/>
      <w:lang w:val="ru-RU" w:eastAsia="en-US" w:bidi="ar-SA"/>
    </w:rPr>
  </w:style>
  <w:style w:type="character" w:styleId="ListLabel694">
    <w:name w:val="ListLabel 694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695">
    <w:name w:val="ListLabel 695"/>
    <w:qFormat/>
    <w:rPr>
      <w:rFonts w:cs="Symbol"/>
      <w:lang w:val="ru-RU" w:eastAsia="en-US" w:bidi="ar-SA"/>
    </w:rPr>
  </w:style>
  <w:style w:type="character" w:styleId="ListLabel696">
    <w:name w:val="ListLabel 696"/>
    <w:qFormat/>
    <w:rPr>
      <w:rFonts w:cs="Symbol"/>
      <w:lang w:val="ru-RU" w:eastAsia="en-US" w:bidi="ar-SA"/>
    </w:rPr>
  </w:style>
  <w:style w:type="character" w:styleId="ListLabel697">
    <w:name w:val="ListLabel 697"/>
    <w:qFormat/>
    <w:rPr>
      <w:rFonts w:cs="Symbol"/>
      <w:lang w:val="ru-RU" w:eastAsia="en-US" w:bidi="ar-SA"/>
    </w:rPr>
  </w:style>
  <w:style w:type="character" w:styleId="ListLabel698">
    <w:name w:val="ListLabel 698"/>
    <w:qFormat/>
    <w:rPr>
      <w:rFonts w:cs="Symbol"/>
      <w:lang w:val="ru-RU" w:eastAsia="en-US" w:bidi="ar-SA"/>
    </w:rPr>
  </w:style>
  <w:style w:type="character" w:styleId="ListLabel699">
    <w:name w:val="ListLabel 699"/>
    <w:qFormat/>
    <w:rPr>
      <w:rFonts w:cs="Symbol"/>
      <w:lang w:val="ru-RU" w:eastAsia="en-US" w:bidi="ar-SA"/>
    </w:rPr>
  </w:style>
  <w:style w:type="character" w:styleId="ListLabel700">
    <w:name w:val="ListLabel 700"/>
    <w:qFormat/>
    <w:rPr>
      <w:rFonts w:cs="Symbol"/>
      <w:lang w:val="ru-RU" w:eastAsia="en-US" w:bidi="ar-SA"/>
    </w:rPr>
  </w:style>
  <w:style w:type="character" w:styleId="ListLabel701">
    <w:name w:val="ListLabel 701"/>
    <w:qFormat/>
    <w:rPr>
      <w:rFonts w:cs="Symbol"/>
      <w:lang w:val="ru-RU" w:eastAsia="en-US" w:bidi="ar-SA"/>
    </w:rPr>
  </w:style>
  <w:style w:type="character" w:styleId="ListLabel702">
    <w:name w:val="ListLabel 702"/>
    <w:qFormat/>
    <w:rPr>
      <w:rFonts w:cs="Symbol"/>
      <w:lang w:val="ru-RU" w:eastAsia="en-US" w:bidi="ar-SA"/>
    </w:rPr>
  </w:style>
  <w:style w:type="character" w:styleId="ListLabel703">
    <w:name w:val="ListLabel 703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704">
    <w:name w:val="ListLabel 704"/>
    <w:qFormat/>
    <w:rPr>
      <w:rFonts w:cs="Symbol"/>
      <w:lang w:val="ru-RU" w:eastAsia="en-US" w:bidi="ar-SA"/>
    </w:rPr>
  </w:style>
  <w:style w:type="character" w:styleId="ListLabel705">
    <w:name w:val="ListLabel 705"/>
    <w:qFormat/>
    <w:rPr>
      <w:rFonts w:cs="Symbol"/>
      <w:lang w:val="ru-RU" w:eastAsia="en-US" w:bidi="ar-SA"/>
    </w:rPr>
  </w:style>
  <w:style w:type="character" w:styleId="ListLabel706">
    <w:name w:val="ListLabel 706"/>
    <w:qFormat/>
    <w:rPr>
      <w:rFonts w:cs="Symbol"/>
      <w:lang w:val="ru-RU" w:eastAsia="en-US" w:bidi="ar-SA"/>
    </w:rPr>
  </w:style>
  <w:style w:type="character" w:styleId="ListLabel707">
    <w:name w:val="ListLabel 707"/>
    <w:qFormat/>
    <w:rPr>
      <w:rFonts w:cs="Symbol"/>
      <w:lang w:val="ru-RU" w:eastAsia="en-US" w:bidi="ar-SA"/>
    </w:rPr>
  </w:style>
  <w:style w:type="character" w:styleId="ListLabel708">
    <w:name w:val="ListLabel 708"/>
    <w:qFormat/>
    <w:rPr>
      <w:rFonts w:cs="Symbol"/>
      <w:lang w:val="ru-RU" w:eastAsia="en-US" w:bidi="ar-SA"/>
    </w:rPr>
  </w:style>
  <w:style w:type="character" w:styleId="ListLabel709">
    <w:name w:val="ListLabel 709"/>
    <w:qFormat/>
    <w:rPr>
      <w:rFonts w:cs="Symbol"/>
      <w:lang w:val="ru-RU" w:eastAsia="en-US" w:bidi="ar-SA"/>
    </w:rPr>
  </w:style>
  <w:style w:type="character" w:styleId="ListLabel710">
    <w:name w:val="ListLabel 710"/>
    <w:qFormat/>
    <w:rPr>
      <w:rFonts w:cs="Symbol"/>
      <w:lang w:val="ru-RU" w:eastAsia="en-US" w:bidi="ar-SA"/>
    </w:rPr>
  </w:style>
  <w:style w:type="character" w:styleId="ListLabel711">
    <w:name w:val="ListLabel 711"/>
    <w:qFormat/>
    <w:rPr>
      <w:rFonts w:cs="Symbol"/>
      <w:lang w:val="ru-RU" w:eastAsia="en-US" w:bidi="ar-SA"/>
    </w:rPr>
  </w:style>
  <w:style w:type="character" w:styleId="ListLabel712">
    <w:name w:val="ListLabel 712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713">
    <w:name w:val="ListLabel 713"/>
    <w:qFormat/>
    <w:rPr>
      <w:rFonts w:cs="Symbol"/>
      <w:lang w:val="ru-RU" w:eastAsia="en-US" w:bidi="ar-SA"/>
    </w:rPr>
  </w:style>
  <w:style w:type="character" w:styleId="ListLabel714">
    <w:name w:val="ListLabel 714"/>
    <w:qFormat/>
    <w:rPr>
      <w:rFonts w:cs="Symbol"/>
      <w:lang w:val="ru-RU" w:eastAsia="en-US" w:bidi="ar-SA"/>
    </w:rPr>
  </w:style>
  <w:style w:type="character" w:styleId="ListLabel715">
    <w:name w:val="ListLabel 715"/>
    <w:qFormat/>
    <w:rPr>
      <w:rFonts w:cs="Symbol"/>
      <w:lang w:val="ru-RU" w:eastAsia="en-US" w:bidi="ar-SA"/>
    </w:rPr>
  </w:style>
  <w:style w:type="character" w:styleId="ListLabel716">
    <w:name w:val="ListLabel 716"/>
    <w:qFormat/>
    <w:rPr>
      <w:rFonts w:cs="Symbol"/>
      <w:lang w:val="ru-RU" w:eastAsia="en-US" w:bidi="ar-SA"/>
    </w:rPr>
  </w:style>
  <w:style w:type="character" w:styleId="ListLabel717">
    <w:name w:val="ListLabel 717"/>
    <w:qFormat/>
    <w:rPr>
      <w:rFonts w:cs="Symbol"/>
      <w:lang w:val="ru-RU" w:eastAsia="en-US" w:bidi="ar-SA"/>
    </w:rPr>
  </w:style>
  <w:style w:type="character" w:styleId="ListLabel718">
    <w:name w:val="ListLabel 718"/>
    <w:qFormat/>
    <w:rPr>
      <w:rFonts w:cs="Symbol"/>
      <w:lang w:val="ru-RU" w:eastAsia="en-US" w:bidi="ar-SA"/>
    </w:rPr>
  </w:style>
  <w:style w:type="character" w:styleId="ListLabel719">
    <w:name w:val="ListLabel 719"/>
    <w:qFormat/>
    <w:rPr>
      <w:rFonts w:cs="Symbol"/>
      <w:lang w:val="ru-RU" w:eastAsia="en-US" w:bidi="ar-SA"/>
    </w:rPr>
  </w:style>
  <w:style w:type="character" w:styleId="ListLabel720">
    <w:name w:val="ListLabel 720"/>
    <w:qFormat/>
    <w:rPr>
      <w:rFonts w:cs="Symbol"/>
      <w:lang w:val="ru-RU" w:eastAsia="en-US" w:bidi="ar-SA"/>
    </w:rPr>
  </w:style>
  <w:style w:type="character" w:styleId="ListLabel721">
    <w:name w:val="ListLabel 721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722">
    <w:name w:val="ListLabel 722"/>
    <w:qFormat/>
    <w:rPr>
      <w:rFonts w:cs="Symbol"/>
      <w:lang w:val="ru-RU" w:eastAsia="en-US" w:bidi="ar-SA"/>
    </w:rPr>
  </w:style>
  <w:style w:type="character" w:styleId="ListLabel723">
    <w:name w:val="ListLabel 723"/>
    <w:qFormat/>
    <w:rPr>
      <w:rFonts w:cs="Symbol"/>
      <w:lang w:val="ru-RU" w:eastAsia="en-US" w:bidi="ar-SA"/>
    </w:rPr>
  </w:style>
  <w:style w:type="character" w:styleId="ListLabel724">
    <w:name w:val="ListLabel 724"/>
    <w:qFormat/>
    <w:rPr>
      <w:rFonts w:cs="Symbol"/>
      <w:lang w:val="ru-RU" w:eastAsia="en-US" w:bidi="ar-SA"/>
    </w:rPr>
  </w:style>
  <w:style w:type="character" w:styleId="ListLabel725">
    <w:name w:val="ListLabel 725"/>
    <w:qFormat/>
    <w:rPr>
      <w:rFonts w:cs="Symbol"/>
      <w:lang w:val="ru-RU" w:eastAsia="en-US" w:bidi="ar-SA"/>
    </w:rPr>
  </w:style>
  <w:style w:type="character" w:styleId="ListLabel726">
    <w:name w:val="ListLabel 726"/>
    <w:qFormat/>
    <w:rPr>
      <w:rFonts w:cs="Symbol"/>
      <w:lang w:val="ru-RU" w:eastAsia="en-US" w:bidi="ar-SA"/>
    </w:rPr>
  </w:style>
  <w:style w:type="character" w:styleId="ListLabel727">
    <w:name w:val="ListLabel 727"/>
    <w:qFormat/>
    <w:rPr>
      <w:rFonts w:cs="Symbol"/>
      <w:lang w:val="ru-RU" w:eastAsia="en-US" w:bidi="ar-SA"/>
    </w:rPr>
  </w:style>
  <w:style w:type="character" w:styleId="ListLabel728">
    <w:name w:val="ListLabel 728"/>
    <w:qFormat/>
    <w:rPr>
      <w:rFonts w:cs="Symbol"/>
      <w:lang w:val="ru-RU" w:eastAsia="en-US" w:bidi="ar-SA"/>
    </w:rPr>
  </w:style>
  <w:style w:type="character" w:styleId="ListLabel729">
    <w:name w:val="ListLabel 729"/>
    <w:qFormat/>
    <w:rPr>
      <w:rFonts w:cs="Symbol"/>
      <w:lang w:val="ru-RU" w:eastAsia="en-US" w:bidi="ar-SA"/>
    </w:rPr>
  </w:style>
  <w:style w:type="character" w:styleId="ListLabel730">
    <w:name w:val="ListLabel 730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731">
    <w:name w:val="ListLabel 731"/>
    <w:qFormat/>
    <w:rPr>
      <w:rFonts w:cs="Symbol"/>
      <w:lang w:val="ru-RU" w:eastAsia="en-US" w:bidi="ar-SA"/>
    </w:rPr>
  </w:style>
  <w:style w:type="character" w:styleId="ListLabel732">
    <w:name w:val="ListLabel 732"/>
    <w:qFormat/>
    <w:rPr>
      <w:rFonts w:cs="Symbol"/>
      <w:lang w:val="ru-RU" w:eastAsia="en-US" w:bidi="ar-SA"/>
    </w:rPr>
  </w:style>
  <w:style w:type="character" w:styleId="ListLabel733">
    <w:name w:val="ListLabel 733"/>
    <w:qFormat/>
    <w:rPr>
      <w:rFonts w:cs="Symbol"/>
      <w:lang w:val="ru-RU" w:eastAsia="en-US" w:bidi="ar-SA"/>
    </w:rPr>
  </w:style>
  <w:style w:type="character" w:styleId="ListLabel734">
    <w:name w:val="ListLabel 734"/>
    <w:qFormat/>
    <w:rPr>
      <w:rFonts w:cs="Symbol"/>
      <w:lang w:val="ru-RU" w:eastAsia="en-US" w:bidi="ar-SA"/>
    </w:rPr>
  </w:style>
  <w:style w:type="character" w:styleId="ListLabel735">
    <w:name w:val="ListLabel 735"/>
    <w:qFormat/>
    <w:rPr>
      <w:rFonts w:cs="Symbol"/>
      <w:lang w:val="ru-RU" w:eastAsia="en-US" w:bidi="ar-SA"/>
    </w:rPr>
  </w:style>
  <w:style w:type="character" w:styleId="ListLabel736">
    <w:name w:val="ListLabel 736"/>
    <w:qFormat/>
    <w:rPr>
      <w:rFonts w:cs="Symbol"/>
      <w:lang w:val="ru-RU" w:eastAsia="en-US" w:bidi="ar-SA"/>
    </w:rPr>
  </w:style>
  <w:style w:type="character" w:styleId="ListLabel737">
    <w:name w:val="ListLabel 737"/>
    <w:qFormat/>
    <w:rPr>
      <w:rFonts w:cs="Symbol"/>
      <w:lang w:val="ru-RU" w:eastAsia="en-US" w:bidi="ar-SA"/>
    </w:rPr>
  </w:style>
  <w:style w:type="character" w:styleId="ListLabel738">
    <w:name w:val="ListLabel 738"/>
    <w:qFormat/>
    <w:rPr>
      <w:rFonts w:cs="Symbol"/>
      <w:lang w:val="ru-RU" w:eastAsia="en-US" w:bidi="ar-SA"/>
    </w:rPr>
  </w:style>
  <w:style w:type="character" w:styleId="ListLabel739">
    <w:name w:val="ListLabel 739"/>
    <w:qFormat/>
    <w:rPr>
      <w:rFonts w:eastAsia="Times New Roman" w:cs="Times New Roman"/>
      <w:b/>
      <w:bCs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740">
    <w:name w:val="ListLabel 740"/>
    <w:qFormat/>
    <w:rPr>
      <w:b/>
      <w:spacing w:val="0"/>
      <w:w w:val="100"/>
      <w:sz w:val="28"/>
      <w:lang w:val="ru-RU" w:eastAsia="en-US" w:bidi="ar-SA"/>
    </w:rPr>
  </w:style>
  <w:style w:type="character" w:styleId="ListLabel741">
    <w:name w:val="ListLabel 741"/>
    <w:qFormat/>
    <w:rPr>
      <w:spacing w:val="0"/>
      <w:w w:val="100"/>
      <w:sz w:val="28"/>
      <w:lang w:val="ru-RU" w:eastAsia="en-US" w:bidi="ar-SA"/>
    </w:rPr>
  </w:style>
  <w:style w:type="character" w:styleId="ListLabel742">
    <w:name w:val="ListLabel 742"/>
    <w:qFormat/>
    <w:rPr>
      <w:spacing w:val="0"/>
      <w:w w:val="100"/>
      <w:sz w:val="28"/>
      <w:lang w:val="ru-RU" w:eastAsia="en-US" w:bidi="ar-SA"/>
    </w:rPr>
  </w:style>
  <w:style w:type="character" w:styleId="ListLabel743">
    <w:name w:val="ListLabel 743"/>
    <w:qFormat/>
    <w:rPr>
      <w:rFonts w:cs="Symbol"/>
      <w:lang w:val="ru-RU" w:eastAsia="en-US" w:bidi="ar-SA"/>
    </w:rPr>
  </w:style>
  <w:style w:type="character" w:styleId="ListLabel744">
    <w:name w:val="ListLabel 744"/>
    <w:qFormat/>
    <w:rPr>
      <w:rFonts w:cs="Symbol"/>
      <w:lang w:val="ru-RU" w:eastAsia="en-US" w:bidi="ar-SA"/>
    </w:rPr>
  </w:style>
  <w:style w:type="character" w:styleId="ListLabel745">
    <w:name w:val="ListLabel 745"/>
    <w:qFormat/>
    <w:rPr>
      <w:rFonts w:cs="Symbol"/>
      <w:lang w:val="ru-RU" w:eastAsia="en-US" w:bidi="ar-SA"/>
    </w:rPr>
  </w:style>
  <w:style w:type="character" w:styleId="ListLabel746">
    <w:name w:val="ListLabel 746"/>
    <w:qFormat/>
    <w:rPr>
      <w:rFonts w:cs="Symbol"/>
      <w:lang w:val="ru-RU" w:eastAsia="en-US" w:bidi="ar-SA"/>
    </w:rPr>
  </w:style>
  <w:style w:type="character" w:styleId="ListLabel747">
    <w:name w:val="ListLabel 747"/>
    <w:qFormat/>
    <w:rPr>
      <w:rFonts w:cs="Symbol"/>
      <w:lang w:val="ru-RU" w:eastAsia="en-US" w:bidi="ar-SA"/>
    </w:rPr>
  </w:style>
  <w:style w:type="character" w:styleId="ListLabel748">
    <w:name w:val="ListLabel 748"/>
    <w:qFormat/>
    <w:rPr>
      <w:spacing w:val="0"/>
      <w:w w:val="100"/>
      <w:sz w:val="28"/>
      <w:lang w:val="ru-RU" w:eastAsia="en-US" w:bidi="ar-SA"/>
    </w:rPr>
  </w:style>
  <w:style w:type="character" w:styleId="ListLabel749">
    <w:name w:val="ListLabel 749"/>
    <w:qFormat/>
    <w:rPr>
      <w:rFonts w:cs="Symbol"/>
      <w:lang w:val="ru-RU" w:eastAsia="en-US" w:bidi="ar-SA"/>
    </w:rPr>
  </w:style>
  <w:style w:type="character" w:styleId="ListLabel750">
    <w:name w:val="ListLabel 750"/>
    <w:qFormat/>
    <w:rPr>
      <w:rFonts w:cs="Symbol"/>
      <w:lang w:val="ru-RU" w:eastAsia="en-US" w:bidi="ar-SA"/>
    </w:rPr>
  </w:style>
  <w:style w:type="character" w:styleId="ListLabel751">
    <w:name w:val="ListLabel 751"/>
    <w:qFormat/>
    <w:rPr>
      <w:rFonts w:cs="Symbol"/>
      <w:lang w:val="ru-RU" w:eastAsia="en-US" w:bidi="ar-SA"/>
    </w:rPr>
  </w:style>
  <w:style w:type="character" w:styleId="ListLabel752">
    <w:name w:val="ListLabel 752"/>
    <w:qFormat/>
    <w:rPr>
      <w:rFonts w:cs="Symbol"/>
      <w:lang w:val="ru-RU" w:eastAsia="en-US" w:bidi="ar-SA"/>
    </w:rPr>
  </w:style>
  <w:style w:type="character" w:styleId="ListLabel753">
    <w:name w:val="ListLabel 753"/>
    <w:qFormat/>
    <w:rPr>
      <w:rFonts w:cs="Symbol"/>
      <w:lang w:val="ru-RU" w:eastAsia="en-US" w:bidi="ar-SA"/>
    </w:rPr>
  </w:style>
  <w:style w:type="character" w:styleId="ListLabel754">
    <w:name w:val="ListLabel 754"/>
    <w:qFormat/>
    <w:rPr>
      <w:rFonts w:cs="Symbol"/>
      <w:lang w:val="ru-RU" w:eastAsia="en-US" w:bidi="ar-SA"/>
    </w:rPr>
  </w:style>
  <w:style w:type="character" w:styleId="ListLabel755">
    <w:name w:val="ListLabel 755"/>
    <w:qFormat/>
    <w:rPr>
      <w:rFonts w:cs="Symbol"/>
      <w:lang w:val="ru-RU" w:eastAsia="en-US" w:bidi="ar-SA"/>
    </w:rPr>
  </w:style>
  <w:style w:type="character" w:styleId="ListLabel756">
    <w:name w:val="ListLabel 756"/>
    <w:qFormat/>
    <w:rPr>
      <w:rFonts w:cs="Symbol"/>
      <w:lang w:val="ru-RU" w:eastAsia="en-US" w:bidi="ar-SA"/>
    </w:rPr>
  </w:style>
  <w:style w:type="character" w:styleId="ListLabel757">
    <w:name w:val="ListLabel 757"/>
    <w:qFormat/>
    <w:rPr>
      <w:rFonts w:eastAsia="Times New Roman" w:cs="Times New Roman"/>
      <w:b w:val="false"/>
      <w:bCs w:val="false"/>
      <w:i w:val="false"/>
      <w:iCs w:val="false"/>
      <w:spacing w:val="-1"/>
      <w:w w:val="97"/>
      <w:sz w:val="28"/>
      <w:szCs w:val="26"/>
      <w:lang w:val="ru-RU" w:eastAsia="en-US" w:bidi="ar-SA"/>
    </w:rPr>
  </w:style>
  <w:style w:type="character" w:styleId="ListLabel758">
    <w:name w:val="ListLabel 758"/>
    <w:qFormat/>
    <w:rPr>
      <w:rFonts w:cs="Symbol"/>
      <w:lang w:val="ru-RU" w:eastAsia="en-US" w:bidi="ar-SA"/>
    </w:rPr>
  </w:style>
  <w:style w:type="character" w:styleId="ListLabel759">
    <w:name w:val="ListLabel 759"/>
    <w:qFormat/>
    <w:rPr>
      <w:rFonts w:cs="Symbol"/>
      <w:lang w:val="ru-RU" w:eastAsia="en-US" w:bidi="ar-SA"/>
    </w:rPr>
  </w:style>
  <w:style w:type="character" w:styleId="ListLabel760">
    <w:name w:val="ListLabel 760"/>
    <w:qFormat/>
    <w:rPr>
      <w:rFonts w:cs="Symbol"/>
      <w:lang w:val="ru-RU" w:eastAsia="en-US" w:bidi="ar-SA"/>
    </w:rPr>
  </w:style>
  <w:style w:type="character" w:styleId="ListLabel761">
    <w:name w:val="ListLabel 761"/>
    <w:qFormat/>
    <w:rPr>
      <w:rFonts w:cs="Symbol"/>
      <w:lang w:val="ru-RU" w:eastAsia="en-US" w:bidi="ar-SA"/>
    </w:rPr>
  </w:style>
  <w:style w:type="character" w:styleId="ListLabel762">
    <w:name w:val="ListLabel 762"/>
    <w:qFormat/>
    <w:rPr>
      <w:rFonts w:cs="Symbol"/>
      <w:lang w:val="ru-RU" w:eastAsia="en-US" w:bidi="ar-SA"/>
    </w:rPr>
  </w:style>
  <w:style w:type="character" w:styleId="ListLabel763">
    <w:name w:val="ListLabel 763"/>
    <w:qFormat/>
    <w:rPr>
      <w:rFonts w:cs="Symbol"/>
      <w:lang w:val="ru-RU" w:eastAsia="en-US" w:bidi="ar-SA"/>
    </w:rPr>
  </w:style>
  <w:style w:type="character" w:styleId="ListLabel764">
    <w:name w:val="ListLabel 764"/>
    <w:qFormat/>
    <w:rPr>
      <w:rFonts w:cs="Symbol"/>
      <w:lang w:val="ru-RU" w:eastAsia="en-US" w:bidi="ar-SA"/>
    </w:rPr>
  </w:style>
  <w:style w:type="character" w:styleId="ListLabel765">
    <w:name w:val="ListLabel 765"/>
    <w:qFormat/>
    <w:rPr>
      <w:rFonts w:cs="Symbol"/>
      <w:lang w:val="ru-RU" w:eastAsia="en-US" w:bidi="ar-SA"/>
    </w:rPr>
  </w:style>
  <w:style w:type="character" w:styleId="ListLabel766">
    <w:name w:val="ListLabel 766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767">
    <w:name w:val="ListLabel 767"/>
    <w:qFormat/>
    <w:rPr>
      <w:rFonts w:cs="Symbol"/>
      <w:lang w:val="ru-RU" w:eastAsia="en-US" w:bidi="ar-SA"/>
    </w:rPr>
  </w:style>
  <w:style w:type="character" w:styleId="ListLabel768">
    <w:name w:val="ListLabel 768"/>
    <w:qFormat/>
    <w:rPr>
      <w:rFonts w:cs="Symbol"/>
      <w:lang w:val="ru-RU" w:eastAsia="en-US" w:bidi="ar-SA"/>
    </w:rPr>
  </w:style>
  <w:style w:type="character" w:styleId="ListLabel769">
    <w:name w:val="ListLabel 769"/>
    <w:qFormat/>
    <w:rPr>
      <w:rFonts w:cs="Symbol"/>
      <w:lang w:val="ru-RU" w:eastAsia="en-US" w:bidi="ar-SA"/>
    </w:rPr>
  </w:style>
  <w:style w:type="character" w:styleId="ListLabel770">
    <w:name w:val="ListLabel 770"/>
    <w:qFormat/>
    <w:rPr>
      <w:rFonts w:cs="Symbol"/>
      <w:lang w:val="ru-RU" w:eastAsia="en-US" w:bidi="ar-SA"/>
    </w:rPr>
  </w:style>
  <w:style w:type="character" w:styleId="ListLabel771">
    <w:name w:val="ListLabel 771"/>
    <w:qFormat/>
    <w:rPr>
      <w:rFonts w:cs="Symbol"/>
      <w:lang w:val="ru-RU" w:eastAsia="en-US" w:bidi="ar-SA"/>
    </w:rPr>
  </w:style>
  <w:style w:type="character" w:styleId="ListLabel772">
    <w:name w:val="ListLabel 772"/>
    <w:qFormat/>
    <w:rPr>
      <w:rFonts w:cs="Symbol"/>
      <w:lang w:val="ru-RU" w:eastAsia="en-US" w:bidi="ar-SA"/>
    </w:rPr>
  </w:style>
  <w:style w:type="character" w:styleId="ListLabel773">
    <w:name w:val="ListLabel 773"/>
    <w:qFormat/>
    <w:rPr>
      <w:rFonts w:cs="Symbol"/>
      <w:lang w:val="ru-RU" w:eastAsia="en-US" w:bidi="ar-SA"/>
    </w:rPr>
  </w:style>
  <w:style w:type="character" w:styleId="ListLabel774">
    <w:name w:val="ListLabel 774"/>
    <w:qFormat/>
    <w:rPr>
      <w:rFonts w:cs="Symbol"/>
      <w:lang w:val="ru-RU" w:eastAsia="en-US" w:bidi="ar-SA"/>
    </w:rPr>
  </w:style>
  <w:style w:type="character" w:styleId="ListLabel775">
    <w:name w:val="ListLabel 775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776">
    <w:name w:val="ListLabel 776"/>
    <w:qFormat/>
    <w:rPr>
      <w:rFonts w:cs="Symbol"/>
      <w:lang w:val="ru-RU" w:eastAsia="en-US" w:bidi="ar-SA"/>
    </w:rPr>
  </w:style>
  <w:style w:type="character" w:styleId="ListLabel777">
    <w:name w:val="ListLabel 777"/>
    <w:qFormat/>
    <w:rPr>
      <w:rFonts w:cs="Symbol"/>
      <w:lang w:val="ru-RU" w:eastAsia="en-US" w:bidi="ar-SA"/>
    </w:rPr>
  </w:style>
  <w:style w:type="character" w:styleId="ListLabel778">
    <w:name w:val="ListLabel 778"/>
    <w:qFormat/>
    <w:rPr>
      <w:rFonts w:cs="Symbol"/>
      <w:lang w:val="ru-RU" w:eastAsia="en-US" w:bidi="ar-SA"/>
    </w:rPr>
  </w:style>
  <w:style w:type="character" w:styleId="ListLabel779">
    <w:name w:val="ListLabel 779"/>
    <w:qFormat/>
    <w:rPr>
      <w:rFonts w:cs="Symbol"/>
      <w:lang w:val="ru-RU" w:eastAsia="en-US" w:bidi="ar-SA"/>
    </w:rPr>
  </w:style>
  <w:style w:type="character" w:styleId="ListLabel780">
    <w:name w:val="ListLabel 780"/>
    <w:qFormat/>
    <w:rPr>
      <w:rFonts w:cs="Symbol"/>
      <w:lang w:val="ru-RU" w:eastAsia="en-US" w:bidi="ar-SA"/>
    </w:rPr>
  </w:style>
  <w:style w:type="character" w:styleId="ListLabel781">
    <w:name w:val="ListLabel 781"/>
    <w:qFormat/>
    <w:rPr>
      <w:rFonts w:cs="Symbol"/>
      <w:lang w:val="ru-RU" w:eastAsia="en-US" w:bidi="ar-SA"/>
    </w:rPr>
  </w:style>
  <w:style w:type="character" w:styleId="ListLabel782">
    <w:name w:val="ListLabel 782"/>
    <w:qFormat/>
    <w:rPr>
      <w:rFonts w:cs="Symbol"/>
      <w:lang w:val="ru-RU" w:eastAsia="en-US" w:bidi="ar-SA"/>
    </w:rPr>
  </w:style>
  <w:style w:type="character" w:styleId="ListLabel783">
    <w:name w:val="ListLabel 783"/>
    <w:qFormat/>
    <w:rPr>
      <w:rFonts w:cs="Symbol"/>
      <w:lang w:val="ru-RU" w:eastAsia="en-US" w:bidi="ar-SA"/>
    </w:rPr>
  </w:style>
  <w:style w:type="character" w:styleId="ListLabel784">
    <w:name w:val="ListLabel 784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785">
    <w:name w:val="ListLabel 785"/>
    <w:qFormat/>
    <w:rPr>
      <w:rFonts w:cs="Symbol"/>
      <w:lang w:val="ru-RU" w:eastAsia="en-US" w:bidi="ar-SA"/>
    </w:rPr>
  </w:style>
  <w:style w:type="character" w:styleId="ListLabel786">
    <w:name w:val="ListLabel 786"/>
    <w:qFormat/>
    <w:rPr>
      <w:rFonts w:cs="Symbol"/>
      <w:lang w:val="ru-RU" w:eastAsia="en-US" w:bidi="ar-SA"/>
    </w:rPr>
  </w:style>
  <w:style w:type="character" w:styleId="ListLabel787">
    <w:name w:val="ListLabel 787"/>
    <w:qFormat/>
    <w:rPr>
      <w:rFonts w:cs="Symbol"/>
      <w:lang w:val="ru-RU" w:eastAsia="en-US" w:bidi="ar-SA"/>
    </w:rPr>
  </w:style>
  <w:style w:type="character" w:styleId="ListLabel788">
    <w:name w:val="ListLabel 788"/>
    <w:qFormat/>
    <w:rPr>
      <w:rFonts w:cs="Symbol"/>
      <w:lang w:val="ru-RU" w:eastAsia="en-US" w:bidi="ar-SA"/>
    </w:rPr>
  </w:style>
  <w:style w:type="character" w:styleId="ListLabel789">
    <w:name w:val="ListLabel 789"/>
    <w:qFormat/>
    <w:rPr>
      <w:rFonts w:cs="Symbol"/>
      <w:lang w:val="ru-RU" w:eastAsia="en-US" w:bidi="ar-SA"/>
    </w:rPr>
  </w:style>
  <w:style w:type="character" w:styleId="ListLabel790">
    <w:name w:val="ListLabel 790"/>
    <w:qFormat/>
    <w:rPr>
      <w:rFonts w:cs="Symbol"/>
      <w:lang w:val="ru-RU" w:eastAsia="en-US" w:bidi="ar-SA"/>
    </w:rPr>
  </w:style>
  <w:style w:type="character" w:styleId="ListLabel791">
    <w:name w:val="ListLabel 791"/>
    <w:qFormat/>
    <w:rPr>
      <w:rFonts w:cs="Symbol"/>
      <w:lang w:val="ru-RU" w:eastAsia="en-US" w:bidi="ar-SA"/>
    </w:rPr>
  </w:style>
  <w:style w:type="character" w:styleId="ListLabel792">
    <w:name w:val="ListLabel 792"/>
    <w:qFormat/>
    <w:rPr>
      <w:rFonts w:cs="Symbol"/>
      <w:lang w:val="ru-RU" w:eastAsia="en-US" w:bidi="ar-SA"/>
    </w:rPr>
  </w:style>
  <w:style w:type="character" w:styleId="ListLabel793">
    <w:name w:val="ListLabel 793"/>
    <w:qFormat/>
    <w:rPr>
      <w:rFonts w:eastAsia="Times New Roman" w:cs="Times New Roman"/>
      <w:b w:val="false"/>
      <w:bCs w:val="false"/>
      <w:i w:val="false"/>
      <w:iCs w:val="false"/>
      <w:spacing w:val="-1"/>
      <w:w w:val="97"/>
      <w:sz w:val="28"/>
      <w:szCs w:val="26"/>
      <w:lang w:val="ru-RU" w:eastAsia="en-US" w:bidi="ar-SA"/>
    </w:rPr>
  </w:style>
  <w:style w:type="character" w:styleId="ListLabel794">
    <w:name w:val="ListLabel 794"/>
    <w:qFormat/>
    <w:rPr>
      <w:rFonts w:cs="Symbol"/>
      <w:lang w:val="ru-RU" w:eastAsia="en-US" w:bidi="ar-SA"/>
    </w:rPr>
  </w:style>
  <w:style w:type="character" w:styleId="ListLabel795">
    <w:name w:val="ListLabel 795"/>
    <w:qFormat/>
    <w:rPr>
      <w:rFonts w:cs="Symbol"/>
      <w:lang w:val="ru-RU" w:eastAsia="en-US" w:bidi="ar-SA"/>
    </w:rPr>
  </w:style>
  <w:style w:type="character" w:styleId="ListLabel796">
    <w:name w:val="ListLabel 796"/>
    <w:qFormat/>
    <w:rPr>
      <w:rFonts w:cs="Symbol"/>
      <w:lang w:val="ru-RU" w:eastAsia="en-US" w:bidi="ar-SA"/>
    </w:rPr>
  </w:style>
  <w:style w:type="character" w:styleId="ListLabel797">
    <w:name w:val="ListLabel 797"/>
    <w:qFormat/>
    <w:rPr>
      <w:rFonts w:cs="Symbol"/>
      <w:lang w:val="ru-RU" w:eastAsia="en-US" w:bidi="ar-SA"/>
    </w:rPr>
  </w:style>
  <w:style w:type="character" w:styleId="ListLabel798">
    <w:name w:val="ListLabel 798"/>
    <w:qFormat/>
    <w:rPr>
      <w:rFonts w:cs="Symbol"/>
      <w:lang w:val="ru-RU" w:eastAsia="en-US" w:bidi="ar-SA"/>
    </w:rPr>
  </w:style>
  <w:style w:type="character" w:styleId="ListLabel799">
    <w:name w:val="ListLabel 799"/>
    <w:qFormat/>
    <w:rPr>
      <w:rFonts w:cs="Symbol"/>
      <w:lang w:val="ru-RU" w:eastAsia="en-US" w:bidi="ar-SA"/>
    </w:rPr>
  </w:style>
  <w:style w:type="character" w:styleId="ListLabel800">
    <w:name w:val="ListLabel 800"/>
    <w:qFormat/>
    <w:rPr>
      <w:rFonts w:cs="Symbol"/>
      <w:lang w:val="ru-RU" w:eastAsia="en-US" w:bidi="ar-SA"/>
    </w:rPr>
  </w:style>
  <w:style w:type="character" w:styleId="ListLabel801">
    <w:name w:val="ListLabel 801"/>
    <w:qFormat/>
    <w:rPr>
      <w:rFonts w:cs="Symbol"/>
      <w:lang w:val="ru-RU" w:eastAsia="en-US" w:bidi="ar-SA"/>
    </w:rPr>
  </w:style>
  <w:style w:type="character" w:styleId="ListLabel802">
    <w:name w:val="ListLabel 802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803">
    <w:name w:val="ListLabel 803"/>
    <w:qFormat/>
    <w:rPr>
      <w:rFonts w:cs="Symbol"/>
      <w:lang w:val="ru-RU" w:eastAsia="en-US" w:bidi="ar-SA"/>
    </w:rPr>
  </w:style>
  <w:style w:type="character" w:styleId="ListLabel804">
    <w:name w:val="ListLabel 804"/>
    <w:qFormat/>
    <w:rPr>
      <w:rFonts w:cs="Symbol"/>
      <w:lang w:val="ru-RU" w:eastAsia="en-US" w:bidi="ar-SA"/>
    </w:rPr>
  </w:style>
  <w:style w:type="character" w:styleId="ListLabel805">
    <w:name w:val="ListLabel 805"/>
    <w:qFormat/>
    <w:rPr>
      <w:rFonts w:cs="Symbol"/>
      <w:lang w:val="ru-RU" w:eastAsia="en-US" w:bidi="ar-SA"/>
    </w:rPr>
  </w:style>
  <w:style w:type="character" w:styleId="ListLabel806">
    <w:name w:val="ListLabel 806"/>
    <w:qFormat/>
    <w:rPr>
      <w:rFonts w:cs="Symbol"/>
      <w:lang w:val="ru-RU" w:eastAsia="en-US" w:bidi="ar-SA"/>
    </w:rPr>
  </w:style>
  <w:style w:type="character" w:styleId="ListLabel807">
    <w:name w:val="ListLabel 807"/>
    <w:qFormat/>
    <w:rPr>
      <w:rFonts w:cs="Symbol"/>
      <w:lang w:val="ru-RU" w:eastAsia="en-US" w:bidi="ar-SA"/>
    </w:rPr>
  </w:style>
  <w:style w:type="character" w:styleId="ListLabel808">
    <w:name w:val="ListLabel 808"/>
    <w:qFormat/>
    <w:rPr>
      <w:rFonts w:cs="Symbol"/>
      <w:lang w:val="ru-RU" w:eastAsia="en-US" w:bidi="ar-SA"/>
    </w:rPr>
  </w:style>
  <w:style w:type="character" w:styleId="ListLabel809">
    <w:name w:val="ListLabel 809"/>
    <w:qFormat/>
    <w:rPr>
      <w:rFonts w:cs="Symbol"/>
      <w:lang w:val="ru-RU" w:eastAsia="en-US" w:bidi="ar-SA"/>
    </w:rPr>
  </w:style>
  <w:style w:type="character" w:styleId="ListLabel810">
    <w:name w:val="ListLabel 810"/>
    <w:qFormat/>
    <w:rPr>
      <w:rFonts w:cs="Symbol"/>
      <w:lang w:val="ru-RU" w:eastAsia="en-US" w:bidi="ar-SA"/>
    </w:rPr>
  </w:style>
  <w:style w:type="character" w:styleId="ListLabel811">
    <w:name w:val="ListLabel 811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812">
    <w:name w:val="ListLabel 812"/>
    <w:qFormat/>
    <w:rPr>
      <w:rFonts w:cs="Symbol"/>
      <w:lang w:val="ru-RU" w:eastAsia="en-US" w:bidi="ar-SA"/>
    </w:rPr>
  </w:style>
  <w:style w:type="character" w:styleId="ListLabel813">
    <w:name w:val="ListLabel 813"/>
    <w:qFormat/>
    <w:rPr>
      <w:rFonts w:cs="Symbol"/>
      <w:lang w:val="ru-RU" w:eastAsia="en-US" w:bidi="ar-SA"/>
    </w:rPr>
  </w:style>
  <w:style w:type="character" w:styleId="ListLabel814">
    <w:name w:val="ListLabel 814"/>
    <w:qFormat/>
    <w:rPr>
      <w:rFonts w:cs="Symbol"/>
      <w:lang w:val="ru-RU" w:eastAsia="en-US" w:bidi="ar-SA"/>
    </w:rPr>
  </w:style>
  <w:style w:type="character" w:styleId="ListLabel815">
    <w:name w:val="ListLabel 815"/>
    <w:qFormat/>
    <w:rPr>
      <w:rFonts w:cs="Symbol"/>
      <w:lang w:val="ru-RU" w:eastAsia="en-US" w:bidi="ar-SA"/>
    </w:rPr>
  </w:style>
  <w:style w:type="character" w:styleId="ListLabel816">
    <w:name w:val="ListLabel 816"/>
    <w:qFormat/>
    <w:rPr>
      <w:rFonts w:cs="Symbol"/>
      <w:lang w:val="ru-RU" w:eastAsia="en-US" w:bidi="ar-SA"/>
    </w:rPr>
  </w:style>
  <w:style w:type="character" w:styleId="ListLabel817">
    <w:name w:val="ListLabel 817"/>
    <w:qFormat/>
    <w:rPr>
      <w:rFonts w:cs="Symbol"/>
      <w:lang w:val="ru-RU" w:eastAsia="en-US" w:bidi="ar-SA"/>
    </w:rPr>
  </w:style>
  <w:style w:type="character" w:styleId="ListLabel818">
    <w:name w:val="ListLabel 818"/>
    <w:qFormat/>
    <w:rPr>
      <w:rFonts w:cs="Symbol"/>
      <w:lang w:val="ru-RU" w:eastAsia="en-US" w:bidi="ar-SA"/>
    </w:rPr>
  </w:style>
  <w:style w:type="character" w:styleId="ListLabel819">
    <w:name w:val="ListLabel 819"/>
    <w:qFormat/>
    <w:rPr>
      <w:rFonts w:cs="Symbol"/>
      <w:lang w:val="ru-RU" w:eastAsia="en-US" w:bidi="ar-SA"/>
    </w:rPr>
  </w:style>
  <w:style w:type="character" w:styleId="ListLabel820">
    <w:name w:val="ListLabel 820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821">
    <w:name w:val="ListLabel 821"/>
    <w:qFormat/>
    <w:rPr>
      <w:rFonts w:cs="Symbol"/>
      <w:lang w:val="ru-RU" w:eastAsia="en-US" w:bidi="ar-SA"/>
    </w:rPr>
  </w:style>
  <w:style w:type="character" w:styleId="ListLabel822">
    <w:name w:val="ListLabel 822"/>
    <w:qFormat/>
    <w:rPr>
      <w:rFonts w:cs="Symbol"/>
      <w:lang w:val="ru-RU" w:eastAsia="en-US" w:bidi="ar-SA"/>
    </w:rPr>
  </w:style>
  <w:style w:type="character" w:styleId="ListLabel823">
    <w:name w:val="ListLabel 823"/>
    <w:qFormat/>
    <w:rPr>
      <w:rFonts w:cs="Symbol"/>
      <w:lang w:val="ru-RU" w:eastAsia="en-US" w:bidi="ar-SA"/>
    </w:rPr>
  </w:style>
  <w:style w:type="character" w:styleId="ListLabel824">
    <w:name w:val="ListLabel 824"/>
    <w:qFormat/>
    <w:rPr>
      <w:rFonts w:cs="Symbol"/>
      <w:lang w:val="ru-RU" w:eastAsia="en-US" w:bidi="ar-SA"/>
    </w:rPr>
  </w:style>
  <w:style w:type="character" w:styleId="ListLabel825">
    <w:name w:val="ListLabel 825"/>
    <w:qFormat/>
    <w:rPr>
      <w:rFonts w:cs="Symbol"/>
      <w:lang w:val="ru-RU" w:eastAsia="en-US" w:bidi="ar-SA"/>
    </w:rPr>
  </w:style>
  <w:style w:type="character" w:styleId="ListLabel826">
    <w:name w:val="ListLabel 826"/>
    <w:qFormat/>
    <w:rPr>
      <w:rFonts w:cs="Symbol"/>
      <w:lang w:val="ru-RU" w:eastAsia="en-US" w:bidi="ar-SA"/>
    </w:rPr>
  </w:style>
  <w:style w:type="character" w:styleId="ListLabel827">
    <w:name w:val="ListLabel 827"/>
    <w:qFormat/>
    <w:rPr>
      <w:rFonts w:cs="Symbol"/>
      <w:lang w:val="ru-RU" w:eastAsia="en-US" w:bidi="ar-SA"/>
    </w:rPr>
  </w:style>
  <w:style w:type="character" w:styleId="ListLabel828">
    <w:name w:val="ListLabel 828"/>
    <w:qFormat/>
    <w:rPr>
      <w:rFonts w:cs="Symbol"/>
      <w:lang w:val="ru-RU" w:eastAsia="en-US" w:bidi="ar-SA"/>
    </w:rPr>
  </w:style>
  <w:style w:type="character" w:styleId="ListLabel829">
    <w:name w:val="ListLabel 829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830">
    <w:name w:val="ListLabel 830"/>
    <w:qFormat/>
    <w:rPr>
      <w:rFonts w:cs="Symbol"/>
      <w:lang w:val="ru-RU" w:eastAsia="en-US" w:bidi="ar-SA"/>
    </w:rPr>
  </w:style>
  <w:style w:type="character" w:styleId="ListLabel831">
    <w:name w:val="ListLabel 831"/>
    <w:qFormat/>
    <w:rPr>
      <w:rFonts w:cs="Symbol"/>
      <w:lang w:val="ru-RU" w:eastAsia="en-US" w:bidi="ar-SA"/>
    </w:rPr>
  </w:style>
  <w:style w:type="character" w:styleId="ListLabel832">
    <w:name w:val="ListLabel 832"/>
    <w:qFormat/>
    <w:rPr>
      <w:rFonts w:cs="Symbol"/>
      <w:lang w:val="ru-RU" w:eastAsia="en-US" w:bidi="ar-SA"/>
    </w:rPr>
  </w:style>
  <w:style w:type="character" w:styleId="ListLabel833">
    <w:name w:val="ListLabel 833"/>
    <w:qFormat/>
    <w:rPr>
      <w:rFonts w:cs="Symbol"/>
      <w:lang w:val="ru-RU" w:eastAsia="en-US" w:bidi="ar-SA"/>
    </w:rPr>
  </w:style>
  <w:style w:type="character" w:styleId="ListLabel834">
    <w:name w:val="ListLabel 834"/>
    <w:qFormat/>
    <w:rPr>
      <w:rFonts w:cs="Symbol"/>
      <w:lang w:val="ru-RU" w:eastAsia="en-US" w:bidi="ar-SA"/>
    </w:rPr>
  </w:style>
  <w:style w:type="character" w:styleId="ListLabel835">
    <w:name w:val="ListLabel 835"/>
    <w:qFormat/>
    <w:rPr>
      <w:rFonts w:cs="Symbol"/>
      <w:lang w:val="ru-RU" w:eastAsia="en-US" w:bidi="ar-SA"/>
    </w:rPr>
  </w:style>
  <w:style w:type="character" w:styleId="ListLabel836">
    <w:name w:val="ListLabel 836"/>
    <w:qFormat/>
    <w:rPr>
      <w:rFonts w:cs="Symbol"/>
      <w:lang w:val="ru-RU" w:eastAsia="en-US" w:bidi="ar-SA"/>
    </w:rPr>
  </w:style>
  <w:style w:type="character" w:styleId="ListLabel837">
    <w:name w:val="ListLabel 837"/>
    <w:qFormat/>
    <w:rPr>
      <w:rFonts w:cs="Symbol"/>
      <w:lang w:val="ru-RU" w:eastAsia="en-US" w:bidi="ar-SA"/>
    </w:rPr>
  </w:style>
  <w:style w:type="character" w:styleId="ListLabel838">
    <w:name w:val="ListLabel 838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839">
    <w:name w:val="ListLabel 839"/>
    <w:qFormat/>
    <w:rPr>
      <w:rFonts w:cs="Symbol"/>
      <w:lang w:val="ru-RU" w:eastAsia="en-US" w:bidi="ar-SA"/>
    </w:rPr>
  </w:style>
  <w:style w:type="character" w:styleId="ListLabel840">
    <w:name w:val="ListLabel 840"/>
    <w:qFormat/>
    <w:rPr>
      <w:rFonts w:cs="Symbol"/>
      <w:lang w:val="ru-RU" w:eastAsia="en-US" w:bidi="ar-SA"/>
    </w:rPr>
  </w:style>
  <w:style w:type="character" w:styleId="ListLabel841">
    <w:name w:val="ListLabel 841"/>
    <w:qFormat/>
    <w:rPr>
      <w:rFonts w:cs="Symbol"/>
      <w:lang w:val="ru-RU" w:eastAsia="en-US" w:bidi="ar-SA"/>
    </w:rPr>
  </w:style>
  <w:style w:type="character" w:styleId="ListLabel842">
    <w:name w:val="ListLabel 842"/>
    <w:qFormat/>
    <w:rPr>
      <w:rFonts w:cs="Symbol"/>
      <w:lang w:val="ru-RU" w:eastAsia="en-US" w:bidi="ar-SA"/>
    </w:rPr>
  </w:style>
  <w:style w:type="character" w:styleId="ListLabel843">
    <w:name w:val="ListLabel 843"/>
    <w:qFormat/>
    <w:rPr>
      <w:rFonts w:cs="Symbol"/>
      <w:lang w:val="ru-RU" w:eastAsia="en-US" w:bidi="ar-SA"/>
    </w:rPr>
  </w:style>
  <w:style w:type="character" w:styleId="ListLabel844">
    <w:name w:val="ListLabel 844"/>
    <w:qFormat/>
    <w:rPr>
      <w:rFonts w:cs="Symbol"/>
      <w:lang w:val="ru-RU" w:eastAsia="en-US" w:bidi="ar-SA"/>
    </w:rPr>
  </w:style>
  <w:style w:type="character" w:styleId="ListLabel845">
    <w:name w:val="ListLabel 845"/>
    <w:qFormat/>
    <w:rPr>
      <w:rFonts w:cs="Symbol"/>
      <w:lang w:val="ru-RU" w:eastAsia="en-US" w:bidi="ar-SA"/>
    </w:rPr>
  </w:style>
  <w:style w:type="character" w:styleId="ListLabel846">
    <w:name w:val="ListLabel 846"/>
    <w:qFormat/>
    <w:rPr>
      <w:rFonts w:cs="Symbol"/>
      <w:lang w:val="ru-RU" w:eastAsia="en-US" w:bidi="ar-SA"/>
    </w:rPr>
  </w:style>
  <w:style w:type="character" w:styleId="ListLabel847">
    <w:name w:val="ListLabel 847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848">
    <w:name w:val="ListLabel 848"/>
    <w:qFormat/>
    <w:rPr>
      <w:rFonts w:cs="Symbol"/>
      <w:lang w:val="ru-RU" w:eastAsia="en-US" w:bidi="ar-SA"/>
    </w:rPr>
  </w:style>
  <w:style w:type="character" w:styleId="ListLabel849">
    <w:name w:val="ListLabel 849"/>
    <w:qFormat/>
    <w:rPr>
      <w:rFonts w:cs="Symbol"/>
      <w:lang w:val="ru-RU" w:eastAsia="en-US" w:bidi="ar-SA"/>
    </w:rPr>
  </w:style>
  <w:style w:type="character" w:styleId="ListLabel850">
    <w:name w:val="ListLabel 850"/>
    <w:qFormat/>
    <w:rPr>
      <w:rFonts w:cs="Symbol"/>
      <w:lang w:val="ru-RU" w:eastAsia="en-US" w:bidi="ar-SA"/>
    </w:rPr>
  </w:style>
  <w:style w:type="character" w:styleId="ListLabel851">
    <w:name w:val="ListLabel 851"/>
    <w:qFormat/>
    <w:rPr>
      <w:rFonts w:cs="Symbol"/>
      <w:lang w:val="ru-RU" w:eastAsia="en-US" w:bidi="ar-SA"/>
    </w:rPr>
  </w:style>
  <w:style w:type="character" w:styleId="ListLabel852">
    <w:name w:val="ListLabel 852"/>
    <w:qFormat/>
    <w:rPr>
      <w:rFonts w:cs="Symbol"/>
      <w:lang w:val="ru-RU" w:eastAsia="en-US" w:bidi="ar-SA"/>
    </w:rPr>
  </w:style>
  <w:style w:type="character" w:styleId="ListLabel853">
    <w:name w:val="ListLabel 853"/>
    <w:qFormat/>
    <w:rPr>
      <w:rFonts w:cs="Symbol"/>
      <w:lang w:val="ru-RU" w:eastAsia="en-US" w:bidi="ar-SA"/>
    </w:rPr>
  </w:style>
  <w:style w:type="character" w:styleId="ListLabel854">
    <w:name w:val="ListLabel 854"/>
    <w:qFormat/>
    <w:rPr>
      <w:rFonts w:cs="Symbol"/>
      <w:lang w:val="ru-RU" w:eastAsia="en-US" w:bidi="ar-SA"/>
    </w:rPr>
  </w:style>
  <w:style w:type="character" w:styleId="ListLabel855">
    <w:name w:val="ListLabel 855"/>
    <w:qFormat/>
    <w:rPr>
      <w:rFonts w:cs="Symbol"/>
      <w:lang w:val="ru-RU" w:eastAsia="en-US" w:bidi="ar-SA"/>
    </w:rPr>
  </w:style>
  <w:style w:type="character" w:styleId="ListLabel856">
    <w:name w:val="ListLabel 856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857">
    <w:name w:val="ListLabel 857"/>
    <w:qFormat/>
    <w:rPr>
      <w:rFonts w:cs="Symbol"/>
      <w:lang w:val="ru-RU" w:eastAsia="en-US" w:bidi="ar-SA"/>
    </w:rPr>
  </w:style>
  <w:style w:type="character" w:styleId="ListLabel858">
    <w:name w:val="ListLabel 858"/>
    <w:qFormat/>
    <w:rPr>
      <w:rFonts w:cs="Symbol"/>
      <w:lang w:val="ru-RU" w:eastAsia="en-US" w:bidi="ar-SA"/>
    </w:rPr>
  </w:style>
  <w:style w:type="character" w:styleId="ListLabel859">
    <w:name w:val="ListLabel 859"/>
    <w:qFormat/>
    <w:rPr>
      <w:rFonts w:cs="Symbol"/>
      <w:lang w:val="ru-RU" w:eastAsia="en-US" w:bidi="ar-SA"/>
    </w:rPr>
  </w:style>
  <w:style w:type="character" w:styleId="ListLabel860">
    <w:name w:val="ListLabel 860"/>
    <w:qFormat/>
    <w:rPr>
      <w:rFonts w:cs="Symbol"/>
      <w:lang w:val="ru-RU" w:eastAsia="en-US" w:bidi="ar-SA"/>
    </w:rPr>
  </w:style>
  <w:style w:type="character" w:styleId="ListLabel861">
    <w:name w:val="ListLabel 861"/>
    <w:qFormat/>
    <w:rPr>
      <w:rFonts w:cs="Symbol"/>
      <w:lang w:val="ru-RU" w:eastAsia="en-US" w:bidi="ar-SA"/>
    </w:rPr>
  </w:style>
  <w:style w:type="character" w:styleId="ListLabel862">
    <w:name w:val="ListLabel 862"/>
    <w:qFormat/>
    <w:rPr>
      <w:rFonts w:cs="Symbol"/>
      <w:lang w:val="ru-RU" w:eastAsia="en-US" w:bidi="ar-SA"/>
    </w:rPr>
  </w:style>
  <w:style w:type="character" w:styleId="ListLabel863">
    <w:name w:val="ListLabel 863"/>
    <w:qFormat/>
    <w:rPr>
      <w:rFonts w:cs="Symbol"/>
      <w:lang w:val="ru-RU" w:eastAsia="en-US" w:bidi="ar-SA"/>
    </w:rPr>
  </w:style>
  <w:style w:type="character" w:styleId="ListLabel864">
    <w:name w:val="ListLabel 864"/>
    <w:qFormat/>
    <w:rPr>
      <w:rFonts w:cs="Symbol"/>
      <w:lang w:val="ru-RU" w:eastAsia="en-US" w:bidi="ar-SA"/>
    </w:rPr>
  </w:style>
  <w:style w:type="character" w:styleId="ListLabel865">
    <w:name w:val="ListLabel 865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866">
    <w:name w:val="ListLabel 866"/>
    <w:qFormat/>
    <w:rPr>
      <w:rFonts w:cs="Symbol"/>
      <w:lang w:val="ru-RU" w:eastAsia="en-US" w:bidi="ar-SA"/>
    </w:rPr>
  </w:style>
  <w:style w:type="character" w:styleId="ListLabel867">
    <w:name w:val="ListLabel 867"/>
    <w:qFormat/>
    <w:rPr>
      <w:rFonts w:cs="Symbol"/>
      <w:lang w:val="ru-RU" w:eastAsia="en-US" w:bidi="ar-SA"/>
    </w:rPr>
  </w:style>
  <w:style w:type="character" w:styleId="ListLabel868">
    <w:name w:val="ListLabel 868"/>
    <w:qFormat/>
    <w:rPr>
      <w:rFonts w:cs="Symbol"/>
      <w:lang w:val="ru-RU" w:eastAsia="en-US" w:bidi="ar-SA"/>
    </w:rPr>
  </w:style>
  <w:style w:type="character" w:styleId="ListLabel869">
    <w:name w:val="ListLabel 869"/>
    <w:qFormat/>
    <w:rPr>
      <w:rFonts w:cs="Symbol"/>
      <w:lang w:val="ru-RU" w:eastAsia="en-US" w:bidi="ar-SA"/>
    </w:rPr>
  </w:style>
  <w:style w:type="character" w:styleId="ListLabel870">
    <w:name w:val="ListLabel 870"/>
    <w:qFormat/>
    <w:rPr>
      <w:rFonts w:cs="Symbol"/>
      <w:lang w:val="ru-RU" w:eastAsia="en-US" w:bidi="ar-SA"/>
    </w:rPr>
  </w:style>
  <w:style w:type="character" w:styleId="ListLabel871">
    <w:name w:val="ListLabel 871"/>
    <w:qFormat/>
    <w:rPr>
      <w:rFonts w:cs="Symbol"/>
      <w:lang w:val="ru-RU" w:eastAsia="en-US" w:bidi="ar-SA"/>
    </w:rPr>
  </w:style>
  <w:style w:type="character" w:styleId="ListLabel872">
    <w:name w:val="ListLabel 872"/>
    <w:qFormat/>
    <w:rPr>
      <w:rFonts w:cs="Symbol"/>
      <w:lang w:val="ru-RU" w:eastAsia="en-US" w:bidi="ar-SA"/>
    </w:rPr>
  </w:style>
  <w:style w:type="character" w:styleId="ListLabel873">
    <w:name w:val="ListLabel 873"/>
    <w:qFormat/>
    <w:rPr>
      <w:rFonts w:cs="Symbol"/>
      <w:lang w:val="ru-RU" w:eastAsia="en-US" w:bidi="ar-SA"/>
    </w:rPr>
  </w:style>
  <w:style w:type="character" w:styleId="ListLabel874">
    <w:name w:val="ListLabel 874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875">
    <w:name w:val="ListLabel 875"/>
    <w:qFormat/>
    <w:rPr>
      <w:rFonts w:cs="Symbol"/>
      <w:lang w:val="ru-RU" w:eastAsia="en-US" w:bidi="ar-SA"/>
    </w:rPr>
  </w:style>
  <w:style w:type="character" w:styleId="ListLabel876">
    <w:name w:val="ListLabel 876"/>
    <w:qFormat/>
    <w:rPr>
      <w:rFonts w:cs="Symbol"/>
      <w:lang w:val="ru-RU" w:eastAsia="en-US" w:bidi="ar-SA"/>
    </w:rPr>
  </w:style>
  <w:style w:type="character" w:styleId="ListLabel877">
    <w:name w:val="ListLabel 877"/>
    <w:qFormat/>
    <w:rPr>
      <w:rFonts w:cs="Symbol"/>
      <w:lang w:val="ru-RU" w:eastAsia="en-US" w:bidi="ar-SA"/>
    </w:rPr>
  </w:style>
  <w:style w:type="character" w:styleId="ListLabel878">
    <w:name w:val="ListLabel 878"/>
    <w:qFormat/>
    <w:rPr>
      <w:rFonts w:cs="Symbol"/>
      <w:lang w:val="ru-RU" w:eastAsia="en-US" w:bidi="ar-SA"/>
    </w:rPr>
  </w:style>
  <w:style w:type="character" w:styleId="ListLabel879">
    <w:name w:val="ListLabel 879"/>
    <w:qFormat/>
    <w:rPr>
      <w:rFonts w:cs="Symbol"/>
      <w:lang w:val="ru-RU" w:eastAsia="en-US" w:bidi="ar-SA"/>
    </w:rPr>
  </w:style>
  <w:style w:type="character" w:styleId="ListLabel880">
    <w:name w:val="ListLabel 880"/>
    <w:qFormat/>
    <w:rPr>
      <w:rFonts w:cs="Symbol"/>
      <w:lang w:val="ru-RU" w:eastAsia="en-US" w:bidi="ar-SA"/>
    </w:rPr>
  </w:style>
  <w:style w:type="character" w:styleId="ListLabel881">
    <w:name w:val="ListLabel 881"/>
    <w:qFormat/>
    <w:rPr>
      <w:rFonts w:cs="Symbol"/>
      <w:lang w:val="ru-RU" w:eastAsia="en-US" w:bidi="ar-SA"/>
    </w:rPr>
  </w:style>
  <w:style w:type="character" w:styleId="ListLabel882">
    <w:name w:val="ListLabel 882"/>
    <w:qFormat/>
    <w:rPr>
      <w:rFonts w:cs="Symbol"/>
      <w:lang w:val="ru-RU" w:eastAsia="en-US" w:bidi="ar-SA"/>
    </w:rPr>
  </w:style>
  <w:style w:type="character" w:styleId="ListLabel883">
    <w:name w:val="ListLabel 883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884">
    <w:name w:val="ListLabel 884"/>
    <w:qFormat/>
    <w:rPr>
      <w:rFonts w:cs="Symbol"/>
      <w:lang w:val="ru-RU" w:eastAsia="en-US" w:bidi="ar-SA"/>
    </w:rPr>
  </w:style>
  <w:style w:type="character" w:styleId="ListLabel885">
    <w:name w:val="ListLabel 885"/>
    <w:qFormat/>
    <w:rPr>
      <w:rFonts w:cs="Symbol"/>
      <w:lang w:val="ru-RU" w:eastAsia="en-US" w:bidi="ar-SA"/>
    </w:rPr>
  </w:style>
  <w:style w:type="character" w:styleId="ListLabel886">
    <w:name w:val="ListLabel 886"/>
    <w:qFormat/>
    <w:rPr>
      <w:rFonts w:cs="Symbol"/>
      <w:lang w:val="ru-RU" w:eastAsia="en-US" w:bidi="ar-SA"/>
    </w:rPr>
  </w:style>
  <w:style w:type="character" w:styleId="ListLabel887">
    <w:name w:val="ListLabel 887"/>
    <w:qFormat/>
    <w:rPr>
      <w:rFonts w:cs="Symbol"/>
      <w:lang w:val="ru-RU" w:eastAsia="en-US" w:bidi="ar-SA"/>
    </w:rPr>
  </w:style>
  <w:style w:type="character" w:styleId="ListLabel888">
    <w:name w:val="ListLabel 888"/>
    <w:qFormat/>
    <w:rPr>
      <w:rFonts w:cs="Symbol"/>
      <w:lang w:val="ru-RU" w:eastAsia="en-US" w:bidi="ar-SA"/>
    </w:rPr>
  </w:style>
  <w:style w:type="character" w:styleId="ListLabel889">
    <w:name w:val="ListLabel 889"/>
    <w:qFormat/>
    <w:rPr>
      <w:rFonts w:cs="Symbol"/>
      <w:lang w:val="ru-RU" w:eastAsia="en-US" w:bidi="ar-SA"/>
    </w:rPr>
  </w:style>
  <w:style w:type="character" w:styleId="ListLabel890">
    <w:name w:val="ListLabel 890"/>
    <w:qFormat/>
    <w:rPr>
      <w:rFonts w:cs="Symbol"/>
      <w:lang w:val="ru-RU" w:eastAsia="en-US" w:bidi="ar-SA"/>
    </w:rPr>
  </w:style>
  <w:style w:type="character" w:styleId="ListLabel891">
    <w:name w:val="ListLabel 891"/>
    <w:qFormat/>
    <w:rPr>
      <w:rFonts w:cs="Symbol"/>
      <w:lang w:val="ru-RU" w:eastAsia="en-US" w:bidi="ar-SA"/>
    </w:rPr>
  </w:style>
  <w:style w:type="character" w:styleId="ListLabel892">
    <w:name w:val="ListLabel 892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893">
    <w:name w:val="ListLabel 893"/>
    <w:qFormat/>
    <w:rPr>
      <w:rFonts w:cs="Symbol"/>
      <w:lang w:val="ru-RU" w:eastAsia="en-US" w:bidi="ar-SA"/>
    </w:rPr>
  </w:style>
  <w:style w:type="character" w:styleId="ListLabel894">
    <w:name w:val="ListLabel 894"/>
    <w:qFormat/>
    <w:rPr>
      <w:rFonts w:cs="Symbol"/>
      <w:lang w:val="ru-RU" w:eastAsia="en-US" w:bidi="ar-SA"/>
    </w:rPr>
  </w:style>
  <w:style w:type="character" w:styleId="ListLabel895">
    <w:name w:val="ListLabel 895"/>
    <w:qFormat/>
    <w:rPr>
      <w:rFonts w:cs="Symbol"/>
      <w:lang w:val="ru-RU" w:eastAsia="en-US" w:bidi="ar-SA"/>
    </w:rPr>
  </w:style>
  <w:style w:type="character" w:styleId="ListLabel896">
    <w:name w:val="ListLabel 896"/>
    <w:qFormat/>
    <w:rPr>
      <w:rFonts w:cs="Symbol"/>
      <w:lang w:val="ru-RU" w:eastAsia="en-US" w:bidi="ar-SA"/>
    </w:rPr>
  </w:style>
  <w:style w:type="character" w:styleId="ListLabel897">
    <w:name w:val="ListLabel 897"/>
    <w:qFormat/>
    <w:rPr>
      <w:rFonts w:cs="Symbol"/>
      <w:lang w:val="ru-RU" w:eastAsia="en-US" w:bidi="ar-SA"/>
    </w:rPr>
  </w:style>
  <w:style w:type="character" w:styleId="ListLabel898">
    <w:name w:val="ListLabel 898"/>
    <w:qFormat/>
    <w:rPr>
      <w:rFonts w:cs="Symbol"/>
      <w:lang w:val="ru-RU" w:eastAsia="en-US" w:bidi="ar-SA"/>
    </w:rPr>
  </w:style>
  <w:style w:type="character" w:styleId="ListLabel899">
    <w:name w:val="ListLabel 899"/>
    <w:qFormat/>
    <w:rPr>
      <w:rFonts w:cs="Symbol"/>
      <w:lang w:val="ru-RU" w:eastAsia="en-US" w:bidi="ar-SA"/>
    </w:rPr>
  </w:style>
  <w:style w:type="character" w:styleId="ListLabel900">
    <w:name w:val="ListLabel 900"/>
    <w:qFormat/>
    <w:rPr>
      <w:rFonts w:cs="Symbol"/>
      <w:lang w:val="ru-RU" w:eastAsia="en-US" w:bidi="ar-SA"/>
    </w:rPr>
  </w:style>
  <w:style w:type="character" w:styleId="ListLabel901">
    <w:name w:val="ListLabel 901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902">
    <w:name w:val="ListLabel 902"/>
    <w:qFormat/>
    <w:rPr>
      <w:rFonts w:cs="Symbol"/>
      <w:lang w:val="ru-RU" w:eastAsia="en-US" w:bidi="ar-SA"/>
    </w:rPr>
  </w:style>
  <w:style w:type="character" w:styleId="ListLabel903">
    <w:name w:val="ListLabel 903"/>
    <w:qFormat/>
    <w:rPr>
      <w:rFonts w:cs="Symbol"/>
      <w:lang w:val="ru-RU" w:eastAsia="en-US" w:bidi="ar-SA"/>
    </w:rPr>
  </w:style>
  <w:style w:type="character" w:styleId="ListLabel904">
    <w:name w:val="ListLabel 904"/>
    <w:qFormat/>
    <w:rPr>
      <w:rFonts w:cs="Symbol"/>
      <w:lang w:val="ru-RU" w:eastAsia="en-US" w:bidi="ar-SA"/>
    </w:rPr>
  </w:style>
  <w:style w:type="character" w:styleId="ListLabel905">
    <w:name w:val="ListLabel 905"/>
    <w:qFormat/>
    <w:rPr>
      <w:rFonts w:cs="Symbol"/>
      <w:lang w:val="ru-RU" w:eastAsia="en-US" w:bidi="ar-SA"/>
    </w:rPr>
  </w:style>
  <w:style w:type="character" w:styleId="ListLabel906">
    <w:name w:val="ListLabel 906"/>
    <w:qFormat/>
    <w:rPr>
      <w:rFonts w:cs="Symbol"/>
      <w:lang w:val="ru-RU" w:eastAsia="en-US" w:bidi="ar-SA"/>
    </w:rPr>
  </w:style>
  <w:style w:type="character" w:styleId="ListLabel907">
    <w:name w:val="ListLabel 907"/>
    <w:qFormat/>
    <w:rPr>
      <w:rFonts w:cs="Symbol"/>
      <w:lang w:val="ru-RU" w:eastAsia="en-US" w:bidi="ar-SA"/>
    </w:rPr>
  </w:style>
  <w:style w:type="character" w:styleId="ListLabel908">
    <w:name w:val="ListLabel 908"/>
    <w:qFormat/>
    <w:rPr>
      <w:rFonts w:cs="Symbol"/>
      <w:lang w:val="ru-RU" w:eastAsia="en-US" w:bidi="ar-SA"/>
    </w:rPr>
  </w:style>
  <w:style w:type="character" w:styleId="ListLabel909">
    <w:name w:val="ListLabel 909"/>
    <w:qFormat/>
    <w:rPr>
      <w:rFonts w:cs="Symbol"/>
      <w:lang w:val="ru-RU" w:eastAsia="en-US" w:bidi="ar-SA"/>
    </w:rPr>
  </w:style>
  <w:style w:type="character" w:styleId="ListLabel910">
    <w:name w:val="ListLabel 910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911">
    <w:name w:val="ListLabel 911"/>
    <w:qFormat/>
    <w:rPr>
      <w:rFonts w:cs="Symbol"/>
      <w:lang w:val="ru-RU" w:eastAsia="en-US" w:bidi="ar-SA"/>
    </w:rPr>
  </w:style>
  <w:style w:type="character" w:styleId="ListLabel912">
    <w:name w:val="ListLabel 912"/>
    <w:qFormat/>
    <w:rPr>
      <w:rFonts w:cs="Symbol"/>
      <w:lang w:val="ru-RU" w:eastAsia="en-US" w:bidi="ar-SA"/>
    </w:rPr>
  </w:style>
  <w:style w:type="character" w:styleId="ListLabel913">
    <w:name w:val="ListLabel 913"/>
    <w:qFormat/>
    <w:rPr>
      <w:rFonts w:cs="Symbol"/>
      <w:lang w:val="ru-RU" w:eastAsia="en-US" w:bidi="ar-SA"/>
    </w:rPr>
  </w:style>
  <w:style w:type="character" w:styleId="ListLabel914">
    <w:name w:val="ListLabel 914"/>
    <w:qFormat/>
    <w:rPr>
      <w:rFonts w:cs="Symbol"/>
      <w:lang w:val="ru-RU" w:eastAsia="en-US" w:bidi="ar-SA"/>
    </w:rPr>
  </w:style>
  <w:style w:type="character" w:styleId="ListLabel915">
    <w:name w:val="ListLabel 915"/>
    <w:qFormat/>
    <w:rPr>
      <w:rFonts w:cs="Symbol"/>
      <w:lang w:val="ru-RU" w:eastAsia="en-US" w:bidi="ar-SA"/>
    </w:rPr>
  </w:style>
  <w:style w:type="character" w:styleId="ListLabel916">
    <w:name w:val="ListLabel 916"/>
    <w:qFormat/>
    <w:rPr>
      <w:rFonts w:cs="Symbol"/>
      <w:lang w:val="ru-RU" w:eastAsia="en-US" w:bidi="ar-SA"/>
    </w:rPr>
  </w:style>
  <w:style w:type="character" w:styleId="ListLabel917">
    <w:name w:val="ListLabel 917"/>
    <w:qFormat/>
    <w:rPr>
      <w:rFonts w:cs="Symbol"/>
      <w:lang w:val="ru-RU" w:eastAsia="en-US" w:bidi="ar-SA"/>
    </w:rPr>
  </w:style>
  <w:style w:type="character" w:styleId="ListLabel918">
    <w:name w:val="ListLabel 918"/>
    <w:qFormat/>
    <w:rPr>
      <w:rFonts w:cs="Symbol"/>
      <w:lang w:val="ru-RU" w:eastAsia="en-US" w:bidi="ar-SA"/>
    </w:rPr>
  </w:style>
  <w:style w:type="character" w:styleId="ListLabel919">
    <w:name w:val="ListLabel 919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920">
    <w:name w:val="ListLabel 920"/>
    <w:qFormat/>
    <w:rPr>
      <w:rFonts w:cs="Symbol"/>
      <w:lang w:val="ru-RU" w:eastAsia="en-US" w:bidi="ar-SA"/>
    </w:rPr>
  </w:style>
  <w:style w:type="character" w:styleId="ListLabel921">
    <w:name w:val="ListLabel 921"/>
    <w:qFormat/>
    <w:rPr>
      <w:rFonts w:cs="Symbol"/>
      <w:lang w:val="ru-RU" w:eastAsia="en-US" w:bidi="ar-SA"/>
    </w:rPr>
  </w:style>
  <w:style w:type="character" w:styleId="ListLabel922">
    <w:name w:val="ListLabel 922"/>
    <w:qFormat/>
    <w:rPr>
      <w:rFonts w:cs="Symbol"/>
      <w:lang w:val="ru-RU" w:eastAsia="en-US" w:bidi="ar-SA"/>
    </w:rPr>
  </w:style>
  <w:style w:type="character" w:styleId="ListLabel923">
    <w:name w:val="ListLabel 923"/>
    <w:qFormat/>
    <w:rPr>
      <w:rFonts w:cs="Symbol"/>
      <w:lang w:val="ru-RU" w:eastAsia="en-US" w:bidi="ar-SA"/>
    </w:rPr>
  </w:style>
  <w:style w:type="character" w:styleId="ListLabel924">
    <w:name w:val="ListLabel 924"/>
    <w:qFormat/>
    <w:rPr>
      <w:rFonts w:cs="Symbol"/>
      <w:lang w:val="ru-RU" w:eastAsia="en-US" w:bidi="ar-SA"/>
    </w:rPr>
  </w:style>
  <w:style w:type="character" w:styleId="ListLabel925">
    <w:name w:val="ListLabel 925"/>
    <w:qFormat/>
    <w:rPr>
      <w:rFonts w:cs="Symbol"/>
      <w:lang w:val="ru-RU" w:eastAsia="en-US" w:bidi="ar-SA"/>
    </w:rPr>
  </w:style>
  <w:style w:type="character" w:styleId="ListLabel926">
    <w:name w:val="ListLabel 926"/>
    <w:qFormat/>
    <w:rPr>
      <w:rFonts w:cs="Symbol"/>
      <w:lang w:val="ru-RU" w:eastAsia="en-US" w:bidi="ar-SA"/>
    </w:rPr>
  </w:style>
  <w:style w:type="character" w:styleId="ListLabel927">
    <w:name w:val="ListLabel 927"/>
    <w:qFormat/>
    <w:rPr>
      <w:rFonts w:cs="Symbol"/>
      <w:lang w:val="ru-RU" w:eastAsia="en-US" w:bidi="ar-SA"/>
    </w:rPr>
  </w:style>
  <w:style w:type="character" w:styleId="ListLabel928">
    <w:name w:val="ListLabel 928"/>
    <w:qFormat/>
    <w:rPr>
      <w:rFonts w:eastAsia="Times New Roman" w:cs="Times New Roman"/>
      <w:b/>
      <w:bCs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929">
    <w:name w:val="ListLabel 929"/>
    <w:qFormat/>
    <w:rPr>
      <w:b/>
      <w:spacing w:val="0"/>
      <w:w w:val="100"/>
      <w:sz w:val="28"/>
      <w:lang w:val="ru-RU" w:eastAsia="en-US" w:bidi="ar-SA"/>
    </w:rPr>
  </w:style>
  <w:style w:type="character" w:styleId="ListLabel930">
    <w:name w:val="ListLabel 930"/>
    <w:qFormat/>
    <w:rPr>
      <w:spacing w:val="0"/>
      <w:w w:val="100"/>
      <w:sz w:val="28"/>
      <w:lang w:val="ru-RU" w:eastAsia="en-US" w:bidi="ar-SA"/>
    </w:rPr>
  </w:style>
  <w:style w:type="character" w:styleId="ListLabel931">
    <w:name w:val="ListLabel 931"/>
    <w:qFormat/>
    <w:rPr>
      <w:spacing w:val="0"/>
      <w:w w:val="100"/>
      <w:sz w:val="28"/>
      <w:lang w:val="ru-RU" w:eastAsia="en-US" w:bidi="ar-SA"/>
    </w:rPr>
  </w:style>
  <w:style w:type="character" w:styleId="ListLabel932">
    <w:name w:val="ListLabel 932"/>
    <w:qFormat/>
    <w:rPr>
      <w:rFonts w:cs="Symbol"/>
      <w:lang w:val="ru-RU" w:eastAsia="en-US" w:bidi="ar-SA"/>
    </w:rPr>
  </w:style>
  <w:style w:type="character" w:styleId="ListLabel933">
    <w:name w:val="ListLabel 933"/>
    <w:qFormat/>
    <w:rPr>
      <w:rFonts w:cs="Symbol"/>
      <w:lang w:val="ru-RU" w:eastAsia="en-US" w:bidi="ar-SA"/>
    </w:rPr>
  </w:style>
  <w:style w:type="character" w:styleId="ListLabel934">
    <w:name w:val="ListLabel 934"/>
    <w:qFormat/>
    <w:rPr>
      <w:rFonts w:cs="Symbol"/>
      <w:lang w:val="ru-RU" w:eastAsia="en-US" w:bidi="ar-SA"/>
    </w:rPr>
  </w:style>
  <w:style w:type="character" w:styleId="ListLabel935">
    <w:name w:val="ListLabel 935"/>
    <w:qFormat/>
    <w:rPr>
      <w:rFonts w:cs="Symbol"/>
      <w:lang w:val="ru-RU" w:eastAsia="en-US" w:bidi="ar-SA"/>
    </w:rPr>
  </w:style>
  <w:style w:type="character" w:styleId="ListLabel936">
    <w:name w:val="ListLabel 936"/>
    <w:qFormat/>
    <w:rPr>
      <w:rFonts w:cs="Symbol"/>
      <w:lang w:val="ru-RU" w:eastAsia="en-US" w:bidi="ar-SA"/>
    </w:rPr>
  </w:style>
  <w:style w:type="character" w:styleId="ListLabel937">
    <w:name w:val="ListLabel 937"/>
    <w:qFormat/>
    <w:rPr>
      <w:spacing w:val="0"/>
      <w:w w:val="100"/>
      <w:sz w:val="28"/>
      <w:lang w:val="ru-RU" w:eastAsia="en-US" w:bidi="ar-SA"/>
    </w:rPr>
  </w:style>
  <w:style w:type="character" w:styleId="ListLabel938">
    <w:name w:val="ListLabel 938"/>
    <w:qFormat/>
    <w:rPr>
      <w:rFonts w:cs="Symbol"/>
      <w:lang w:val="ru-RU" w:eastAsia="en-US" w:bidi="ar-SA"/>
    </w:rPr>
  </w:style>
  <w:style w:type="character" w:styleId="ListLabel939">
    <w:name w:val="ListLabel 939"/>
    <w:qFormat/>
    <w:rPr>
      <w:rFonts w:cs="Symbol"/>
      <w:lang w:val="ru-RU" w:eastAsia="en-US" w:bidi="ar-SA"/>
    </w:rPr>
  </w:style>
  <w:style w:type="character" w:styleId="ListLabel940">
    <w:name w:val="ListLabel 940"/>
    <w:qFormat/>
    <w:rPr>
      <w:rFonts w:cs="Symbol"/>
      <w:lang w:val="ru-RU" w:eastAsia="en-US" w:bidi="ar-SA"/>
    </w:rPr>
  </w:style>
  <w:style w:type="character" w:styleId="ListLabel941">
    <w:name w:val="ListLabel 941"/>
    <w:qFormat/>
    <w:rPr>
      <w:rFonts w:cs="Symbol"/>
      <w:lang w:val="ru-RU" w:eastAsia="en-US" w:bidi="ar-SA"/>
    </w:rPr>
  </w:style>
  <w:style w:type="character" w:styleId="ListLabel942">
    <w:name w:val="ListLabel 942"/>
    <w:qFormat/>
    <w:rPr>
      <w:rFonts w:cs="Symbol"/>
      <w:lang w:val="ru-RU" w:eastAsia="en-US" w:bidi="ar-SA"/>
    </w:rPr>
  </w:style>
  <w:style w:type="character" w:styleId="ListLabel943">
    <w:name w:val="ListLabel 943"/>
    <w:qFormat/>
    <w:rPr>
      <w:rFonts w:cs="Symbol"/>
      <w:lang w:val="ru-RU" w:eastAsia="en-US" w:bidi="ar-SA"/>
    </w:rPr>
  </w:style>
  <w:style w:type="character" w:styleId="ListLabel944">
    <w:name w:val="ListLabel 944"/>
    <w:qFormat/>
    <w:rPr>
      <w:rFonts w:cs="Symbol"/>
      <w:lang w:val="ru-RU" w:eastAsia="en-US" w:bidi="ar-SA"/>
    </w:rPr>
  </w:style>
  <w:style w:type="character" w:styleId="ListLabel945">
    <w:name w:val="ListLabel 945"/>
    <w:qFormat/>
    <w:rPr>
      <w:rFonts w:cs="Symbol"/>
      <w:lang w:val="ru-RU" w:eastAsia="en-US" w:bidi="ar-SA"/>
    </w:rPr>
  </w:style>
  <w:style w:type="character" w:styleId="ListLabel946">
    <w:name w:val="ListLabel 946"/>
    <w:qFormat/>
    <w:rPr>
      <w:rFonts w:eastAsia="Times New Roman" w:cs="Times New Roman"/>
      <w:b w:val="false"/>
      <w:bCs w:val="false"/>
      <w:i w:val="false"/>
      <w:iCs w:val="false"/>
      <w:spacing w:val="-1"/>
      <w:w w:val="97"/>
      <w:sz w:val="28"/>
      <w:szCs w:val="26"/>
      <w:lang w:val="ru-RU" w:eastAsia="en-US" w:bidi="ar-SA"/>
    </w:rPr>
  </w:style>
  <w:style w:type="character" w:styleId="ListLabel947">
    <w:name w:val="ListLabel 947"/>
    <w:qFormat/>
    <w:rPr>
      <w:rFonts w:cs="Symbol"/>
      <w:lang w:val="ru-RU" w:eastAsia="en-US" w:bidi="ar-SA"/>
    </w:rPr>
  </w:style>
  <w:style w:type="character" w:styleId="ListLabel948">
    <w:name w:val="ListLabel 948"/>
    <w:qFormat/>
    <w:rPr>
      <w:rFonts w:cs="Symbol"/>
      <w:lang w:val="ru-RU" w:eastAsia="en-US" w:bidi="ar-SA"/>
    </w:rPr>
  </w:style>
  <w:style w:type="character" w:styleId="ListLabel949">
    <w:name w:val="ListLabel 949"/>
    <w:qFormat/>
    <w:rPr>
      <w:rFonts w:cs="Symbol"/>
      <w:lang w:val="ru-RU" w:eastAsia="en-US" w:bidi="ar-SA"/>
    </w:rPr>
  </w:style>
  <w:style w:type="character" w:styleId="ListLabel950">
    <w:name w:val="ListLabel 950"/>
    <w:qFormat/>
    <w:rPr>
      <w:rFonts w:cs="Symbol"/>
      <w:lang w:val="ru-RU" w:eastAsia="en-US" w:bidi="ar-SA"/>
    </w:rPr>
  </w:style>
  <w:style w:type="character" w:styleId="ListLabel951">
    <w:name w:val="ListLabel 951"/>
    <w:qFormat/>
    <w:rPr>
      <w:rFonts w:cs="Symbol"/>
      <w:lang w:val="ru-RU" w:eastAsia="en-US" w:bidi="ar-SA"/>
    </w:rPr>
  </w:style>
  <w:style w:type="character" w:styleId="ListLabel952">
    <w:name w:val="ListLabel 952"/>
    <w:qFormat/>
    <w:rPr>
      <w:rFonts w:cs="Symbol"/>
      <w:lang w:val="ru-RU" w:eastAsia="en-US" w:bidi="ar-SA"/>
    </w:rPr>
  </w:style>
  <w:style w:type="character" w:styleId="ListLabel953">
    <w:name w:val="ListLabel 953"/>
    <w:qFormat/>
    <w:rPr>
      <w:rFonts w:cs="Symbol"/>
      <w:lang w:val="ru-RU" w:eastAsia="en-US" w:bidi="ar-SA"/>
    </w:rPr>
  </w:style>
  <w:style w:type="character" w:styleId="ListLabel954">
    <w:name w:val="ListLabel 954"/>
    <w:qFormat/>
    <w:rPr>
      <w:rFonts w:cs="Symbol"/>
      <w:lang w:val="ru-RU" w:eastAsia="en-US" w:bidi="ar-SA"/>
    </w:rPr>
  </w:style>
  <w:style w:type="character" w:styleId="ListLabel955">
    <w:name w:val="ListLabel 955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956">
    <w:name w:val="ListLabel 956"/>
    <w:qFormat/>
    <w:rPr>
      <w:rFonts w:cs="Symbol"/>
      <w:lang w:val="ru-RU" w:eastAsia="en-US" w:bidi="ar-SA"/>
    </w:rPr>
  </w:style>
  <w:style w:type="character" w:styleId="ListLabel957">
    <w:name w:val="ListLabel 957"/>
    <w:qFormat/>
    <w:rPr>
      <w:rFonts w:cs="Symbol"/>
      <w:lang w:val="ru-RU" w:eastAsia="en-US" w:bidi="ar-SA"/>
    </w:rPr>
  </w:style>
  <w:style w:type="character" w:styleId="ListLabel958">
    <w:name w:val="ListLabel 958"/>
    <w:qFormat/>
    <w:rPr>
      <w:rFonts w:cs="Symbol"/>
      <w:lang w:val="ru-RU" w:eastAsia="en-US" w:bidi="ar-SA"/>
    </w:rPr>
  </w:style>
  <w:style w:type="character" w:styleId="ListLabel959">
    <w:name w:val="ListLabel 959"/>
    <w:qFormat/>
    <w:rPr>
      <w:rFonts w:cs="Symbol"/>
      <w:lang w:val="ru-RU" w:eastAsia="en-US" w:bidi="ar-SA"/>
    </w:rPr>
  </w:style>
  <w:style w:type="character" w:styleId="ListLabel960">
    <w:name w:val="ListLabel 960"/>
    <w:qFormat/>
    <w:rPr>
      <w:rFonts w:cs="Symbol"/>
      <w:lang w:val="ru-RU" w:eastAsia="en-US" w:bidi="ar-SA"/>
    </w:rPr>
  </w:style>
  <w:style w:type="character" w:styleId="ListLabel961">
    <w:name w:val="ListLabel 961"/>
    <w:qFormat/>
    <w:rPr>
      <w:rFonts w:cs="Symbol"/>
      <w:lang w:val="ru-RU" w:eastAsia="en-US" w:bidi="ar-SA"/>
    </w:rPr>
  </w:style>
  <w:style w:type="character" w:styleId="ListLabel962">
    <w:name w:val="ListLabel 962"/>
    <w:qFormat/>
    <w:rPr>
      <w:rFonts w:cs="Symbol"/>
      <w:lang w:val="ru-RU" w:eastAsia="en-US" w:bidi="ar-SA"/>
    </w:rPr>
  </w:style>
  <w:style w:type="character" w:styleId="ListLabel963">
    <w:name w:val="ListLabel 963"/>
    <w:qFormat/>
    <w:rPr>
      <w:rFonts w:cs="Symbol"/>
      <w:lang w:val="ru-RU" w:eastAsia="en-US" w:bidi="ar-SA"/>
    </w:rPr>
  </w:style>
  <w:style w:type="character" w:styleId="ListLabel964">
    <w:name w:val="ListLabel 964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965">
    <w:name w:val="ListLabel 965"/>
    <w:qFormat/>
    <w:rPr>
      <w:rFonts w:cs="Symbol"/>
      <w:lang w:val="ru-RU" w:eastAsia="en-US" w:bidi="ar-SA"/>
    </w:rPr>
  </w:style>
  <w:style w:type="character" w:styleId="ListLabel966">
    <w:name w:val="ListLabel 966"/>
    <w:qFormat/>
    <w:rPr>
      <w:rFonts w:cs="Symbol"/>
      <w:lang w:val="ru-RU" w:eastAsia="en-US" w:bidi="ar-SA"/>
    </w:rPr>
  </w:style>
  <w:style w:type="character" w:styleId="ListLabel967">
    <w:name w:val="ListLabel 967"/>
    <w:qFormat/>
    <w:rPr>
      <w:rFonts w:cs="Symbol"/>
      <w:lang w:val="ru-RU" w:eastAsia="en-US" w:bidi="ar-SA"/>
    </w:rPr>
  </w:style>
  <w:style w:type="character" w:styleId="ListLabel968">
    <w:name w:val="ListLabel 968"/>
    <w:qFormat/>
    <w:rPr>
      <w:rFonts w:cs="Symbol"/>
      <w:lang w:val="ru-RU" w:eastAsia="en-US" w:bidi="ar-SA"/>
    </w:rPr>
  </w:style>
  <w:style w:type="character" w:styleId="ListLabel969">
    <w:name w:val="ListLabel 969"/>
    <w:qFormat/>
    <w:rPr>
      <w:rFonts w:cs="Symbol"/>
      <w:lang w:val="ru-RU" w:eastAsia="en-US" w:bidi="ar-SA"/>
    </w:rPr>
  </w:style>
  <w:style w:type="character" w:styleId="ListLabel970">
    <w:name w:val="ListLabel 970"/>
    <w:qFormat/>
    <w:rPr>
      <w:rFonts w:cs="Symbol"/>
      <w:lang w:val="ru-RU" w:eastAsia="en-US" w:bidi="ar-SA"/>
    </w:rPr>
  </w:style>
  <w:style w:type="character" w:styleId="ListLabel971">
    <w:name w:val="ListLabel 971"/>
    <w:qFormat/>
    <w:rPr>
      <w:rFonts w:cs="Symbol"/>
      <w:lang w:val="ru-RU" w:eastAsia="en-US" w:bidi="ar-SA"/>
    </w:rPr>
  </w:style>
  <w:style w:type="character" w:styleId="ListLabel972">
    <w:name w:val="ListLabel 972"/>
    <w:qFormat/>
    <w:rPr>
      <w:rFonts w:cs="Symbol"/>
      <w:lang w:val="ru-RU" w:eastAsia="en-US" w:bidi="ar-SA"/>
    </w:rPr>
  </w:style>
  <w:style w:type="character" w:styleId="ListLabel973">
    <w:name w:val="ListLabel 973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974">
    <w:name w:val="ListLabel 974"/>
    <w:qFormat/>
    <w:rPr>
      <w:rFonts w:cs="Symbol"/>
      <w:lang w:val="ru-RU" w:eastAsia="en-US" w:bidi="ar-SA"/>
    </w:rPr>
  </w:style>
  <w:style w:type="character" w:styleId="ListLabel975">
    <w:name w:val="ListLabel 975"/>
    <w:qFormat/>
    <w:rPr>
      <w:rFonts w:cs="Symbol"/>
      <w:lang w:val="ru-RU" w:eastAsia="en-US" w:bidi="ar-SA"/>
    </w:rPr>
  </w:style>
  <w:style w:type="character" w:styleId="ListLabel976">
    <w:name w:val="ListLabel 976"/>
    <w:qFormat/>
    <w:rPr>
      <w:rFonts w:cs="Symbol"/>
      <w:lang w:val="ru-RU" w:eastAsia="en-US" w:bidi="ar-SA"/>
    </w:rPr>
  </w:style>
  <w:style w:type="character" w:styleId="ListLabel977">
    <w:name w:val="ListLabel 977"/>
    <w:qFormat/>
    <w:rPr>
      <w:rFonts w:cs="Symbol"/>
      <w:lang w:val="ru-RU" w:eastAsia="en-US" w:bidi="ar-SA"/>
    </w:rPr>
  </w:style>
  <w:style w:type="character" w:styleId="ListLabel978">
    <w:name w:val="ListLabel 978"/>
    <w:qFormat/>
    <w:rPr>
      <w:rFonts w:cs="Symbol"/>
      <w:lang w:val="ru-RU" w:eastAsia="en-US" w:bidi="ar-SA"/>
    </w:rPr>
  </w:style>
  <w:style w:type="character" w:styleId="ListLabel979">
    <w:name w:val="ListLabel 979"/>
    <w:qFormat/>
    <w:rPr>
      <w:rFonts w:cs="Symbol"/>
      <w:lang w:val="ru-RU" w:eastAsia="en-US" w:bidi="ar-SA"/>
    </w:rPr>
  </w:style>
  <w:style w:type="character" w:styleId="ListLabel980">
    <w:name w:val="ListLabel 980"/>
    <w:qFormat/>
    <w:rPr>
      <w:rFonts w:cs="Symbol"/>
      <w:lang w:val="ru-RU" w:eastAsia="en-US" w:bidi="ar-SA"/>
    </w:rPr>
  </w:style>
  <w:style w:type="character" w:styleId="ListLabel981">
    <w:name w:val="ListLabel 981"/>
    <w:qFormat/>
    <w:rPr>
      <w:rFonts w:cs="Symbol"/>
      <w:lang w:val="ru-RU" w:eastAsia="en-US" w:bidi="ar-SA"/>
    </w:rPr>
  </w:style>
  <w:style w:type="character" w:styleId="ListLabel982">
    <w:name w:val="ListLabel 982"/>
    <w:qFormat/>
    <w:rPr>
      <w:rFonts w:eastAsia="Times New Roman" w:cs="Times New Roman"/>
      <w:b w:val="false"/>
      <w:bCs w:val="false"/>
      <w:i w:val="false"/>
      <w:iCs w:val="false"/>
      <w:spacing w:val="-1"/>
      <w:w w:val="97"/>
      <w:sz w:val="28"/>
      <w:szCs w:val="26"/>
      <w:lang w:val="ru-RU" w:eastAsia="en-US" w:bidi="ar-SA"/>
    </w:rPr>
  </w:style>
  <w:style w:type="character" w:styleId="ListLabel983">
    <w:name w:val="ListLabel 983"/>
    <w:qFormat/>
    <w:rPr>
      <w:rFonts w:cs="Symbol"/>
      <w:lang w:val="ru-RU" w:eastAsia="en-US" w:bidi="ar-SA"/>
    </w:rPr>
  </w:style>
  <w:style w:type="character" w:styleId="ListLabel984">
    <w:name w:val="ListLabel 984"/>
    <w:qFormat/>
    <w:rPr>
      <w:rFonts w:cs="Symbol"/>
      <w:lang w:val="ru-RU" w:eastAsia="en-US" w:bidi="ar-SA"/>
    </w:rPr>
  </w:style>
  <w:style w:type="character" w:styleId="ListLabel985">
    <w:name w:val="ListLabel 985"/>
    <w:qFormat/>
    <w:rPr>
      <w:rFonts w:cs="Symbol"/>
      <w:lang w:val="ru-RU" w:eastAsia="en-US" w:bidi="ar-SA"/>
    </w:rPr>
  </w:style>
  <w:style w:type="character" w:styleId="ListLabel986">
    <w:name w:val="ListLabel 986"/>
    <w:qFormat/>
    <w:rPr>
      <w:rFonts w:cs="Symbol"/>
      <w:lang w:val="ru-RU" w:eastAsia="en-US" w:bidi="ar-SA"/>
    </w:rPr>
  </w:style>
  <w:style w:type="character" w:styleId="ListLabel987">
    <w:name w:val="ListLabel 987"/>
    <w:qFormat/>
    <w:rPr>
      <w:rFonts w:cs="Symbol"/>
      <w:lang w:val="ru-RU" w:eastAsia="en-US" w:bidi="ar-SA"/>
    </w:rPr>
  </w:style>
  <w:style w:type="character" w:styleId="ListLabel988">
    <w:name w:val="ListLabel 988"/>
    <w:qFormat/>
    <w:rPr>
      <w:rFonts w:cs="Symbol"/>
      <w:lang w:val="ru-RU" w:eastAsia="en-US" w:bidi="ar-SA"/>
    </w:rPr>
  </w:style>
  <w:style w:type="character" w:styleId="ListLabel989">
    <w:name w:val="ListLabel 989"/>
    <w:qFormat/>
    <w:rPr>
      <w:rFonts w:cs="Symbol"/>
      <w:lang w:val="ru-RU" w:eastAsia="en-US" w:bidi="ar-SA"/>
    </w:rPr>
  </w:style>
  <w:style w:type="character" w:styleId="ListLabel990">
    <w:name w:val="ListLabel 990"/>
    <w:qFormat/>
    <w:rPr>
      <w:rFonts w:cs="Symbol"/>
      <w:lang w:val="ru-RU" w:eastAsia="en-US" w:bidi="ar-SA"/>
    </w:rPr>
  </w:style>
  <w:style w:type="character" w:styleId="ListLabel991">
    <w:name w:val="ListLabel 991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992">
    <w:name w:val="ListLabel 992"/>
    <w:qFormat/>
    <w:rPr>
      <w:rFonts w:cs="Symbol"/>
      <w:lang w:val="ru-RU" w:eastAsia="en-US" w:bidi="ar-SA"/>
    </w:rPr>
  </w:style>
  <w:style w:type="character" w:styleId="ListLabel993">
    <w:name w:val="ListLabel 993"/>
    <w:qFormat/>
    <w:rPr>
      <w:rFonts w:cs="Symbol"/>
      <w:lang w:val="ru-RU" w:eastAsia="en-US" w:bidi="ar-SA"/>
    </w:rPr>
  </w:style>
  <w:style w:type="character" w:styleId="ListLabel994">
    <w:name w:val="ListLabel 994"/>
    <w:qFormat/>
    <w:rPr>
      <w:rFonts w:cs="Symbol"/>
      <w:lang w:val="ru-RU" w:eastAsia="en-US" w:bidi="ar-SA"/>
    </w:rPr>
  </w:style>
  <w:style w:type="character" w:styleId="ListLabel995">
    <w:name w:val="ListLabel 995"/>
    <w:qFormat/>
    <w:rPr>
      <w:rFonts w:cs="Symbol"/>
      <w:lang w:val="ru-RU" w:eastAsia="en-US" w:bidi="ar-SA"/>
    </w:rPr>
  </w:style>
  <w:style w:type="character" w:styleId="ListLabel996">
    <w:name w:val="ListLabel 996"/>
    <w:qFormat/>
    <w:rPr>
      <w:rFonts w:cs="Symbol"/>
      <w:lang w:val="ru-RU" w:eastAsia="en-US" w:bidi="ar-SA"/>
    </w:rPr>
  </w:style>
  <w:style w:type="character" w:styleId="ListLabel997">
    <w:name w:val="ListLabel 997"/>
    <w:qFormat/>
    <w:rPr>
      <w:rFonts w:cs="Symbol"/>
      <w:lang w:val="ru-RU" w:eastAsia="en-US" w:bidi="ar-SA"/>
    </w:rPr>
  </w:style>
  <w:style w:type="character" w:styleId="ListLabel998">
    <w:name w:val="ListLabel 998"/>
    <w:qFormat/>
    <w:rPr>
      <w:rFonts w:cs="Symbol"/>
      <w:lang w:val="ru-RU" w:eastAsia="en-US" w:bidi="ar-SA"/>
    </w:rPr>
  </w:style>
  <w:style w:type="character" w:styleId="ListLabel999">
    <w:name w:val="ListLabel 999"/>
    <w:qFormat/>
    <w:rPr>
      <w:rFonts w:cs="Symbol"/>
      <w:lang w:val="ru-RU" w:eastAsia="en-US" w:bidi="ar-SA"/>
    </w:rPr>
  </w:style>
  <w:style w:type="character" w:styleId="ListLabel1000">
    <w:name w:val="ListLabel 1000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1001">
    <w:name w:val="ListLabel 1001"/>
    <w:qFormat/>
    <w:rPr>
      <w:rFonts w:cs="Symbol"/>
      <w:lang w:val="ru-RU" w:eastAsia="en-US" w:bidi="ar-SA"/>
    </w:rPr>
  </w:style>
  <w:style w:type="character" w:styleId="ListLabel1002">
    <w:name w:val="ListLabel 1002"/>
    <w:qFormat/>
    <w:rPr>
      <w:rFonts w:cs="Symbol"/>
      <w:lang w:val="ru-RU" w:eastAsia="en-US" w:bidi="ar-SA"/>
    </w:rPr>
  </w:style>
  <w:style w:type="character" w:styleId="ListLabel1003">
    <w:name w:val="ListLabel 1003"/>
    <w:qFormat/>
    <w:rPr>
      <w:rFonts w:cs="Symbol"/>
      <w:lang w:val="ru-RU" w:eastAsia="en-US" w:bidi="ar-SA"/>
    </w:rPr>
  </w:style>
  <w:style w:type="character" w:styleId="ListLabel1004">
    <w:name w:val="ListLabel 1004"/>
    <w:qFormat/>
    <w:rPr>
      <w:rFonts w:cs="Symbol"/>
      <w:lang w:val="ru-RU" w:eastAsia="en-US" w:bidi="ar-SA"/>
    </w:rPr>
  </w:style>
  <w:style w:type="character" w:styleId="ListLabel1005">
    <w:name w:val="ListLabel 1005"/>
    <w:qFormat/>
    <w:rPr>
      <w:rFonts w:cs="Symbol"/>
      <w:lang w:val="ru-RU" w:eastAsia="en-US" w:bidi="ar-SA"/>
    </w:rPr>
  </w:style>
  <w:style w:type="character" w:styleId="ListLabel1006">
    <w:name w:val="ListLabel 1006"/>
    <w:qFormat/>
    <w:rPr>
      <w:rFonts w:cs="Symbol"/>
      <w:lang w:val="ru-RU" w:eastAsia="en-US" w:bidi="ar-SA"/>
    </w:rPr>
  </w:style>
  <w:style w:type="character" w:styleId="ListLabel1007">
    <w:name w:val="ListLabel 1007"/>
    <w:qFormat/>
    <w:rPr>
      <w:rFonts w:cs="Symbol"/>
      <w:lang w:val="ru-RU" w:eastAsia="en-US" w:bidi="ar-SA"/>
    </w:rPr>
  </w:style>
  <w:style w:type="character" w:styleId="ListLabel1008">
    <w:name w:val="ListLabel 1008"/>
    <w:qFormat/>
    <w:rPr>
      <w:rFonts w:cs="Symbol"/>
      <w:lang w:val="ru-RU" w:eastAsia="en-US" w:bidi="ar-SA"/>
    </w:rPr>
  </w:style>
  <w:style w:type="character" w:styleId="ListLabel1009">
    <w:name w:val="ListLabel 1009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1010">
    <w:name w:val="ListLabel 1010"/>
    <w:qFormat/>
    <w:rPr>
      <w:rFonts w:cs="Symbol"/>
      <w:lang w:val="ru-RU" w:eastAsia="en-US" w:bidi="ar-SA"/>
    </w:rPr>
  </w:style>
  <w:style w:type="character" w:styleId="ListLabel1011">
    <w:name w:val="ListLabel 1011"/>
    <w:qFormat/>
    <w:rPr>
      <w:rFonts w:cs="Symbol"/>
      <w:lang w:val="ru-RU" w:eastAsia="en-US" w:bidi="ar-SA"/>
    </w:rPr>
  </w:style>
  <w:style w:type="character" w:styleId="ListLabel1012">
    <w:name w:val="ListLabel 1012"/>
    <w:qFormat/>
    <w:rPr>
      <w:rFonts w:cs="Symbol"/>
      <w:lang w:val="ru-RU" w:eastAsia="en-US" w:bidi="ar-SA"/>
    </w:rPr>
  </w:style>
  <w:style w:type="character" w:styleId="ListLabel1013">
    <w:name w:val="ListLabel 1013"/>
    <w:qFormat/>
    <w:rPr>
      <w:rFonts w:cs="Symbol"/>
      <w:lang w:val="ru-RU" w:eastAsia="en-US" w:bidi="ar-SA"/>
    </w:rPr>
  </w:style>
  <w:style w:type="character" w:styleId="ListLabel1014">
    <w:name w:val="ListLabel 1014"/>
    <w:qFormat/>
    <w:rPr>
      <w:rFonts w:cs="Symbol"/>
      <w:lang w:val="ru-RU" w:eastAsia="en-US" w:bidi="ar-SA"/>
    </w:rPr>
  </w:style>
  <w:style w:type="character" w:styleId="ListLabel1015">
    <w:name w:val="ListLabel 1015"/>
    <w:qFormat/>
    <w:rPr>
      <w:rFonts w:cs="Symbol"/>
      <w:lang w:val="ru-RU" w:eastAsia="en-US" w:bidi="ar-SA"/>
    </w:rPr>
  </w:style>
  <w:style w:type="character" w:styleId="ListLabel1016">
    <w:name w:val="ListLabel 1016"/>
    <w:qFormat/>
    <w:rPr>
      <w:rFonts w:cs="Symbol"/>
      <w:lang w:val="ru-RU" w:eastAsia="en-US" w:bidi="ar-SA"/>
    </w:rPr>
  </w:style>
  <w:style w:type="character" w:styleId="ListLabel1017">
    <w:name w:val="ListLabel 1017"/>
    <w:qFormat/>
    <w:rPr>
      <w:rFonts w:cs="Symbol"/>
      <w:lang w:val="ru-RU" w:eastAsia="en-US" w:bidi="ar-SA"/>
    </w:rPr>
  </w:style>
  <w:style w:type="character" w:styleId="ListLabel1018">
    <w:name w:val="ListLabel 1018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1019">
    <w:name w:val="ListLabel 1019"/>
    <w:qFormat/>
    <w:rPr>
      <w:rFonts w:cs="Symbol"/>
      <w:lang w:val="ru-RU" w:eastAsia="en-US" w:bidi="ar-SA"/>
    </w:rPr>
  </w:style>
  <w:style w:type="character" w:styleId="ListLabel1020">
    <w:name w:val="ListLabel 1020"/>
    <w:qFormat/>
    <w:rPr>
      <w:rFonts w:cs="Symbol"/>
      <w:lang w:val="ru-RU" w:eastAsia="en-US" w:bidi="ar-SA"/>
    </w:rPr>
  </w:style>
  <w:style w:type="character" w:styleId="ListLabel1021">
    <w:name w:val="ListLabel 1021"/>
    <w:qFormat/>
    <w:rPr>
      <w:rFonts w:cs="Symbol"/>
      <w:lang w:val="ru-RU" w:eastAsia="en-US" w:bidi="ar-SA"/>
    </w:rPr>
  </w:style>
  <w:style w:type="character" w:styleId="ListLabel1022">
    <w:name w:val="ListLabel 1022"/>
    <w:qFormat/>
    <w:rPr>
      <w:rFonts w:cs="Symbol"/>
      <w:lang w:val="ru-RU" w:eastAsia="en-US" w:bidi="ar-SA"/>
    </w:rPr>
  </w:style>
  <w:style w:type="character" w:styleId="ListLabel1023">
    <w:name w:val="ListLabel 1023"/>
    <w:qFormat/>
    <w:rPr>
      <w:rFonts w:cs="Symbol"/>
      <w:lang w:val="ru-RU" w:eastAsia="en-US" w:bidi="ar-SA"/>
    </w:rPr>
  </w:style>
  <w:style w:type="character" w:styleId="ListLabel1024">
    <w:name w:val="ListLabel 1024"/>
    <w:qFormat/>
    <w:rPr>
      <w:rFonts w:cs="Symbol"/>
      <w:lang w:val="ru-RU" w:eastAsia="en-US" w:bidi="ar-SA"/>
    </w:rPr>
  </w:style>
  <w:style w:type="character" w:styleId="ListLabel1025">
    <w:name w:val="ListLabel 1025"/>
    <w:qFormat/>
    <w:rPr>
      <w:rFonts w:cs="Symbol"/>
      <w:lang w:val="ru-RU" w:eastAsia="en-US" w:bidi="ar-SA"/>
    </w:rPr>
  </w:style>
  <w:style w:type="character" w:styleId="ListLabel1026">
    <w:name w:val="ListLabel 1026"/>
    <w:qFormat/>
    <w:rPr>
      <w:rFonts w:cs="Symbol"/>
      <w:lang w:val="ru-RU" w:eastAsia="en-US" w:bidi="ar-SA"/>
    </w:rPr>
  </w:style>
  <w:style w:type="character" w:styleId="ListLabel1027">
    <w:name w:val="ListLabel 1027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1028">
    <w:name w:val="ListLabel 1028"/>
    <w:qFormat/>
    <w:rPr>
      <w:rFonts w:cs="Symbol"/>
      <w:lang w:val="ru-RU" w:eastAsia="en-US" w:bidi="ar-SA"/>
    </w:rPr>
  </w:style>
  <w:style w:type="character" w:styleId="ListLabel1029">
    <w:name w:val="ListLabel 1029"/>
    <w:qFormat/>
    <w:rPr>
      <w:rFonts w:cs="Symbol"/>
      <w:lang w:val="ru-RU" w:eastAsia="en-US" w:bidi="ar-SA"/>
    </w:rPr>
  </w:style>
  <w:style w:type="character" w:styleId="ListLabel1030">
    <w:name w:val="ListLabel 1030"/>
    <w:qFormat/>
    <w:rPr>
      <w:rFonts w:cs="Symbol"/>
      <w:lang w:val="ru-RU" w:eastAsia="en-US" w:bidi="ar-SA"/>
    </w:rPr>
  </w:style>
  <w:style w:type="character" w:styleId="ListLabel1031">
    <w:name w:val="ListLabel 1031"/>
    <w:qFormat/>
    <w:rPr>
      <w:rFonts w:cs="Symbol"/>
      <w:lang w:val="ru-RU" w:eastAsia="en-US" w:bidi="ar-SA"/>
    </w:rPr>
  </w:style>
  <w:style w:type="character" w:styleId="ListLabel1032">
    <w:name w:val="ListLabel 1032"/>
    <w:qFormat/>
    <w:rPr>
      <w:rFonts w:cs="Symbol"/>
      <w:lang w:val="ru-RU" w:eastAsia="en-US" w:bidi="ar-SA"/>
    </w:rPr>
  </w:style>
  <w:style w:type="character" w:styleId="ListLabel1033">
    <w:name w:val="ListLabel 1033"/>
    <w:qFormat/>
    <w:rPr>
      <w:rFonts w:cs="Symbol"/>
      <w:lang w:val="ru-RU" w:eastAsia="en-US" w:bidi="ar-SA"/>
    </w:rPr>
  </w:style>
  <w:style w:type="character" w:styleId="ListLabel1034">
    <w:name w:val="ListLabel 1034"/>
    <w:qFormat/>
    <w:rPr>
      <w:rFonts w:cs="Symbol"/>
      <w:lang w:val="ru-RU" w:eastAsia="en-US" w:bidi="ar-SA"/>
    </w:rPr>
  </w:style>
  <w:style w:type="character" w:styleId="ListLabel1035">
    <w:name w:val="ListLabel 1035"/>
    <w:qFormat/>
    <w:rPr>
      <w:rFonts w:cs="Symbol"/>
      <w:lang w:val="ru-RU" w:eastAsia="en-US" w:bidi="ar-SA"/>
    </w:rPr>
  </w:style>
  <w:style w:type="character" w:styleId="ListLabel1036">
    <w:name w:val="ListLabel 1036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037">
    <w:name w:val="ListLabel 1037"/>
    <w:qFormat/>
    <w:rPr>
      <w:rFonts w:cs="Symbol"/>
      <w:lang w:val="ru-RU" w:eastAsia="en-US" w:bidi="ar-SA"/>
    </w:rPr>
  </w:style>
  <w:style w:type="character" w:styleId="ListLabel1038">
    <w:name w:val="ListLabel 1038"/>
    <w:qFormat/>
    <w:rPr>
      <w:rFonts w:cs="Symbol"/>
      <w:lang w:val="ru-RU" w:eastAsia="en-US" w:bidi="ar-SA"/>
    </w:rPr>
  </w:style>
  <w:style w:type="character" w:styleId="ListLabel1039">
    <w:name w:val="ListLabel 1039"/>
    <w:qFormat/>
    <w:rPr>
      <w:rFonts w:cs="Symbol"/>
      <w:lang w:val="ru-RU" w:eastAsia="en-US" w:bidi="ar-SA"/>
    </w:rPr>
  </w:style>
  <w:style w:type="character" w:styleId="ListLabel1040">
    <w:name w:val="ListLabel 1040"/>
    <w:qFormat/>
    <w:rPr>
      <w:rFonts w:cs="Symbol"/>
      <w:lang w:val="ru-RU" w:eastAsia="en-US" w:bidi="ar-SA"/>
    </w:rPr>
  </w:style>
  <w:style w:type="character" w:styleId="ListLabel1041">
    <w:name w:val="ListLabel 1041"/>
    <w:qFormat/>
    <w:rPr>
      <w:rFonts w:cs="Symbol"/>
      <w:lang w:val="ru-RU" w:eastAsia="en-US" w:bidi="ar-SA"/>
    </w:rPr>
  </w:style>
  <w:style w:type="character" w:styleId="ListLabel1042">
    <w:name w:val="ListLabel 1042"/>
    <w:qFormat/>
    <w:rPr>
      <w:rFonts w:cs="Symbol"/>
      <w:lang w:val="ru-RU" w:eastAsia="en-US" w:bidi="ar-SA"/>
    </w:rPr>
  </w:style>
  <w:style w:type="character" w:styleId="ListLabel1043">
    <w:name w:val="ListLabel 1043"/>
    <w:qFormat/>
    <w:rPr>
      <w:rFonts w:cs="Symbol"/>
      <w:lang w:val="ru-RU" w:eastAsia="en-US" w:bidi="ar-SA"/>
    </w:rPr>
  </w:style>
  <w:style w:type="character" w:styleId="ListLabel1044">
    <w:name w:val="ListLabel 1044"/>
    <w:qFormat/>
    <w:rPr>
      <w:rFonts w:cs="Symbol"/>
      <w:lang w:val="ru-RU" w:eastAsia="en-US" w:bidi="ar-SA"/>
    </w:rPr>
  </w:style>
  <w:style w:type="character" w:styleId="ListLabel1045">
    <w:name w:val="ListLabel 1045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046">
    <w:name w:val="ListLabel 1046"/>
    <w:qFormat/>
    <w:rPr>
      <w:rFonts w:cs="Symbol"/>
      <w:lang w:val="ru-RU" w:eastAsia="en-US" w:bidi="ar-SA"/>
    </w:rPr>
  </w:style>
  <w:style w:type="character" w:styleId="ListLabel1047">
    <w:name w:val="ListLabel 1047"/>
    <w:qFormat/>
    <w:rPr>
      <w:rFonts w:cs="Symbol"/>
      <w:lang w:val="ru-RU" w:eastAsia="en-US" w:bidi="ar-SA"/>
    </w:rPr>
  </w:style>
  <w:style w:type="character" w:styleId="ListLabel1048">
    <w:name w:val="ListLabel 1048"/>
    <w:qFormat/>
    <w:rPr>
      <w:rFonts w:cs="Symbol"/>
      <w:lang w:val="ru-RU" w:eastAsia="en-US" w:bidi="ar-SA"/>
    </w:rPr>
  </w:style>
  <w:style w:type="character" w:styleId="ListLabel1049">
    <w:name w:val="ListLabel 1049"/>
    <w:qFormat/>
    <w:rPr>
      <w:rFonts w:cs="Symbol"/>
      <w:lang w:val="ru-RU" w:eastAsia="en-US" w:bidi="ar-SA"/>
    </w:rPr>
  </w:style>
  <w:style w:type="character" w:styleId="ListLabel1050">
    <w:name w:val="ListLabel 1050"/>
    <w:qFormat/>
    <w:rPr>
      <w:rFonts w:cs="Symbol"/>
      <w:lang w:val="ru-RU" w:eastAsia="en-US" w:bidi="ar-SA"/>
    </w:rPr>
  </w:style>
  <w:style w:type="character" w:styleId="ListLabel1051">
    <w:name w:val="ListLabel 1051"/>
    <w:qFormat/>
    <w:rPr>
      <w:rFonts w:cs="Symbol"/>
      <w:lang w:val="ru-RU" w:eastAsia="en-US" w:bidi="ar-SA"/>
    </w:rPr>
  </w:style>
  <w:style w:type="character" w:styleId="ListLabel1052">
    <w:name w:val="ListLabel 1052"/>
    <w:qFormat/>
    <w:rPr>
      <w:rFonts w:cs="Symbol"/>
      <w:lang w:val="ru-RU" w:eastAsia="en-US" w:bidi="ar-SA"/>
    </w:rPr>
  </w:style>
  <w:style w:type="character" w:styleId="ListLabel1053">
    <w:name w:val="ListLabel 1053"/>
    <w:qFormat/>
    <w:rPr>
      <w:rFonts w:cs="Symbol"/>
      <w:lang w:val="ru-RU" w:eastAsia="en-US" w:bidi="ar-SA"/>
    </w:rPr>
  </w:style>
  <w:style w:type="character" w:styleId="ListLabel1054">
    <w:name w:val="ListLabel 1054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055">
    <w:name w:val="ListLabel 1055"/>
    <w:qFormat/>
    <w:rPr>
      <w:rFonts w:cs="Symbol"/>
      <w:lang w:val="ru-RU" w:eastAsia="en-US" w:bidi="ar-SA"/>
    </w:rPr>
  </w:style>
  <w:style w:type="character" w:styleId="ListLabel1056">
    <w:name w:val="ListLabel 1056"/>
    <w:qFormat/>
    <w:rPr>
      <w:rFonts w:cs="Symbol"/>
      <w:lang w:val="ru-RU" w:eastAsia="en-US" w:bidi="ar-SA"/>
    </w:rPr>
  </w:style>
  <w:style w:type="character" w:styleId="ListLabel1057">
    <w:name w:val="ListLabel 1057"/>
    <w:qFormat/>
    <w:rPr>
      <w:rFonts w:cs="Symbol"/>
      <w:lang w:val="ru-RU" w:eastAsia="en-US" w:bidi="ar-SA"/>
    </w:rPr>
  </w:style>
  <w:style w:type="character" w:styleId="ListLabel1058">
    <w:name w:val="ListLabel 1058"/>
    <w:qFormat/>
    <w:rPr>
      <w:rFonts w:cs="Symbol"/>
      <w:lang w:val="ru-RU" w:eastAsia="en-US" w:bidi="ar-SA"/>
    </w:rPr>
  </w:style>
  <w:style w:type="character" w:styleId="ListLabel1059">
    <w:name w:val="ListLabel 1059"/>
    <w:qFormat/>
    <w:rPr>
      <w:rFonts w:cs="Symbol"/>
      <w:lang w:val="ru-RU" w:eastAsia="en-US" w:bidi="ar-SA"/>
    </w:rPr>
  </w:style>
  <w:style w:type="character" w:styleId="ListLabel1060">
    <w:name w:val="ListLabel 1060"/>
    <w:qFormat/>
    <w:rPr>
      <w:rFonts w:cs="Symbol"/>
      <w:lang w:val="ru-RU" w:eastAsia="en-US" w:bidi="ar-SA"/>
    </w:rPr>
  </w:style>
  <w:style w:type="character" w:styleId="ListLabel1061">
    <w:name w:val="ListLabel 1061"/>
    <w:qFormat/>
    <w:rPr>
      <w:rFonts w:cs="Symbol"/>
      <w:lang w:val="ru-RU" w:eastAsia="en-US" w:bidi="ar-SA"/>
    </w:rPr>
  </w:style>
  <w:style w:type="character" w:styleId="ListLabel1062">
    <w:name w:val="ListLabel 1062"/>
    <w:qFormat/>
    <w:rPr>
      <w:rFonts w:cs="Symbol"/>
      <w:lang w:val="ru-RU" w:eastAsia="en-US" w:bidi="ar-SA"/>
    </w:rPr>
  </w:style>
  <w:style w:type="character" w:styleId="ListLabel1063">
    <w:name w:val="ListLabel 1063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064">
    <w:name w:val="ListLabel 1064"/>
    <w:qFormat/>
    <w:rPr>
      <w:rFonts w:cs="Symbol"/>
      <w:lang w:val="ru-RU" w:eastAsia="en-US" w:bidi="ar-SA"/>
    </w:rPr>
  </w:style>
  <w:style w:type="character" w:styleId="ListLabel1065">
    <w:name w:val="ListLabel 1065"/>
    <w:qFormat/>
    <w:rPr>
      <w:rFonts w:cs="Symbol"/>
      <w:lang w:val="ru-RU" w:eastAsia="en-US" w:bidi="ar-SA"/>
    </w:rPr>
  </w:style>
  <w:style w:type="character" w:styleId="ListLabel1066">
    <w:name w:val="ListLabel 1066"/>
    <w:qFormat/>
    <w:rPr>
      <w:rFonts w:cs="Symbol"/>
      <w:lang w:val="ru-RU" w:eastAsia="en-US" w:bidi="ar-SA"/>
    </w:rPr>
  </w:style>
  <w:style w:type="character" w:styleId="ListLabel1067">
    <w:name w:val="ListLabel 1067"/>
    <w:qFormat/>
    <w:rPr>
      <w:rFonts w:cs="Symbol"/>
      <w:lang w:val="ru-RU" w:eastAsia="en-US" w:bidi="ar-SA"/>
    </w:rPr>
  </w:style>
  <w:style w:type="character" w:styleId="ListLabel1068">
    <w:name w:val="ListLabel 1068"/>
    <w:qFormat/>
    <w:rPr>
      <w:rFonts w:cs="Symbol"/>
      <w:lang w:val="ru-RU" w:eastAsia="en-US" w:bidi="ar-SA"/>
    </w:rPr>
  </w:style>
  <w:style w:type="character" w:styleId="ListLabel1069">
    <w:name w:val="ListLabel 1069"/>
    <w:qFormat/>
    <w:rPr>
      <w:rFonts w:cs="Symbol"/>
      <w:lang w:val="ru-RU" w:eastAsia="en-US" w:bidi="ar-SA"/>
    </w:rPr>
  </w:style>
  <w:style w:type="character" w:styleId="ListLabel1070">
    <w:name w:val="ListLabel 1070"/>
    <w:qFormat/>
    <w:rPr>
      <w:rFonts w:cs="Symbol"/>
      <w:lang w:val="ru-RU" w:eastAsia="en-US" w:bidi="ar-SA"/>
    </w:rPr>
  </w:style>
  <w:style w:type="character" w:styleId="ListLabel1071">
    <w:name w:val="ListLabel 1071"/>
    <w:qFormat/>
    <w:rPr>
      <w:rFonts w:cs="Symbol"/>
      <w:lang w:val="ru-RU" w:eastAsia="en-US" w:bidi="ar-SA"/>
    </w:rPr>
  </w:style>
  <w:style w:type="character" w:styleId="ListLabel1072">
    <w:name w:val="ListLabel 1072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073">
    <w:name w:val="ListLabel 1073"/>
    <w:qFormat/>
    <w:rPr>
      <w:rFonts w:cs="Symbol"/>
      <w:lang w:val="ru-RU" w:eastAsia="en-US" w:bidi="ar-SA"/>
    </w:rPr>
  </w:style>
  <w:style w:type="character" w:styleId="ListLabel1074">
    <w:name w:val="ListLabel 1074"/>
    <w:qFormat/>
    <w:rPr>
      <w:rFonts w:cs="Symbol"/>
      <w:lang w:val="ru-RU" w:eastAsia="en-US" w:bidi="ar-SA"/>
    </w:rPr>
  </w:style>
  <w:style w:type="character" w:styleId="ListLabel1075">
    <w:name w:val="ListLabel 1075"/>
    <w:qFormat/>
    <w:rPr>
      <w:rFonts w:cs="Symbol"/>
      <w:lang w:val="ru-RU" w:eastAsia="en-US" w:bidi="ar-SA"/>
    </w:rPr>
  </w:style>
  <w:style w:type="character" w:styleId="ListLabel1076">
    <w:name w:val="ListLabel 1076"/>
    <w:qFormat/>
    <w:rPr>
      <w:rFonts w:cs="Symbol"/>
      <w:lang w:val="ru-RU" w:eastAsia="en-US" w:bidi="ar-SA"/>
    </w:rPr>
  </w:style>
  <w:style w:type="character" w:styleId="ListLabel1077">
    <w:name w:val="ListLabel 1077"/>
    <w:qFormat/>
    <w:rPr>
      <w:rFonts w:cs="Symbol"/>
      <w:lang w:val="ru-RU" w:eastAsia="en-US" w:bidi="ar-SA"/>
    </w:rPr>
  </w:style>
  <w:style w:type="character" w:styleId="ListLabel1078">
    <w:name w:val="ListLabel 1078"/>
    <w:qFormat/>
    <w:rPr>
      <w:rFonts w:cs="Symbol"/>
      <w:lang w:val="ru-RU" w:eastAsia="en-US" w:bidi="ar-SA"/>
    </w:rPr>
  </w:style>
  <w:style w:type="character" w:styleId="ListLabel1079">
    <w:name w:val="ListLabel 1079"/>
    <w:qFormat/>
    <w:rPr>
      <w:rFonts w:cs="Symbol"/>
      <w:lang w:val="ru-RU" w:eastAsia="en-US" w:bidi="ar-SA"/>
    </w:rPr>
  </w:style>
  <w:style w:type="character" w:styleId="ListLabel1080">
    <w:name w:val="ListLabel 1080"/>
    <w:qFormat/>
    <w:rPr>
      <w:rFonts w:cs="Symbol"/>
      <w:lang w:val="ru-RU" w:eastAsia="en-US" w:bidi="ar-SA"/>
    </w:rPr>
  </w:style>
  <w:style w:type="character" w:styleId="ListLabel1081">
    <w:name w:val="ListLabel 1081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082">
    <w:name w:val="ListLabel 1082"/>
    <w:qFormat/>
    <w:rPr>
      <w:rFonts w:cs="Symbol"/>
      <w:lang w:val="ru-RU" w:eastAsia="en-US" w:bidi="ar-SA"/>
    </w:rPr>
  </w:style>
  <w:style w:type="character" w:styleId="ListLabel1083">
    <w:name w:val="ListLabel 1083"/>
    <w:qFormat/>
    <w:rPr>
      <w:rFonts w:cs="Symbol"/>
      <w:lang w:val="ru-RU" w:eastAsia="en-US" w:bidi="ar-SA"/>
    </w:rPr>
  </w:style>
  <w:style w:type="character" w:styleId="ListLabel1084">
    <w:name w:val="ListLabel 1084"/>
    <w:qFormat/>
    <w:rPr>
      <w:rFonts w:cs="Symbol"/>
      <w:lang w:val="ru-RU" w:eastAsia="en-US" w:bidi="ar-SA"/>
    </w:rPr>
  </w:style>
  <w:style w:type="character" w:styleId="ListLabel1085">
    <w:name w:val="ListLabel 1085"/>
    <w:qFormat/>
    <w:rPr>
      <w:rFonts w:cs="Symbol"/>
      <w:lang w:val="ru-RU" w:eastAsia="en-US" w:bidi="ar-SA"/>
    </w:rPr>
  </w:style>
  <w:style w:type="character" w:styleId="ListLabel1086">
    <w:name w:val="ListLabel 1086"/>
    <w:qFormat/>
    <w:rPr>
      <w:rFonts w:cs="Symbol"/>
      <w:lang w:val="ru-RU" w:eastAsia="en-US" w:bidi="ar-SA"/>
    </w:rPr>
  </w:style>
  <w:style w:type="character" w:styleId="ListLabel1087">
    <w:name w:val="ListLabel 1087"/>
    <w:qFormat/>
    <w:rPr>
      <w:rFonts w:cs="Symbol"/>
      <w:lang w:val="ru-RU" w:eastAsia="en-US" w:bidi="ar-SA"/>
    </w:rPr>
  </w:style>
  <w:style w:type="character" w:styleId="ListLabel1088">
    <w:name w:val="ListLabel 1088"/>
    <w:qFormat/>
    <w:rPr>
      <w:rFonts w:cs="Symbol"/>
      <w:lang w:val="ru-RU" w:eastAsia="en-US" w:bidi="ar-SA"/>
    </w:rPr>
  </w:style>
  <w:style w:type="character" w:styleId="ListLabel1089">
    <w:name w:val="ListLabel 1089"/>
    <w:qFormat/>
    <w:rPr>
      <w:rFonts w:cs="Symbol"/>
      <w:lang w:val="ru-RU" w:eastAsia="en-US" w:bidi="ar-SA"/>
    </w:rPr>
  </w:style>
  <w:style w:type="character" w:styleId="ListLabel1090">
    <w:name w:val="ListLabel 1090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091">
    <w:name w:val="ListLabel 1091"/>
    <w:qFormat/>
    <w:rPr>
      <w:rFonts w:cs="Symbol"/>
      <w:lang w:val="ru-RU" w:eastAsia="en-US" w:bidi="ar-SA"/>
    </w:rPr>
  </w:style>
  <w:style w:type="character" w:styleId="ListLabel1092">
    <w:name w:val="ListLabel 1092"/>
    <w:qFormat/>
    <w:rPr>
      <w:rFonts w:cs="Symbol"/>
      <w:lang w:val="ru-RU" w:eastAsia="en-US" w:bidi="ar-SA"/>
    </w:rPr>
  </w:style>
  <w:style w:type="character" w:styleId="ListLabel1093">
    <w:name w:val="ListLabel 1093"/>
    <w:qFormat/>
    <w:rPr>
      <w:rFonts w:cs="Symbol"/>
      <w:lang w:val="ru-RU" w:eastAsia="en-US" w:bidi="ar-SA"/>
    </w:rPr>
  </w:style>
  <w:style w:type="character" w:styleId="ListLabel1094">
    <w:name w:val="ListLabel 1094"/>
    <w:qFormat/>
    <w:rPr>
      <w:rFonts w:cs="Symbol"/>
      <w:lang w:val="ru-RU" w:eastAsia="en-US" w:bidi="ar-SA"/>
    </w:rPr>
  </w:style>
  <w:style w:type="character" w:styleId="ListLabel1095">
    <w:name w:val="ListLabel 1095"/>
    <w:qFormat/>
    <w:rPr>
      <w:rFonts w:cs="Symbol"/>
      <w:lang w:val="ru-RU" w:eastAsia="en-US" w:bidi="ar-SA"/>
    </w:rPr>
  </w:style>
  <w:style w:type="character" w:styleId="ListLabel1096">
    <w:name w:val="ListLabel 1096"/>
    <w:qFormat/>
    <w:rPr>
      <w:rFonts w:cs="Symbol"/>
      <w:lang w:val="ru-RU" w:eastAsia="en-US" w:bidi="ar-SA"/>
    </w:rPr>
  </w:style>
  <w:style w:type="character" w:styleId="ListLabel1097">
    <w:name w:val="ListLabel 1097"/>
    <w:qFormat/>
    <w:rPr>
      <w:rFonts w:cs="Symbol"/>
      <w:lang w:val="ru-RU" w:eastAsia="en-US" w:bidi="ar-SA"/>
    </w:rPr>
  </w:style>
  <w:style w:type="character" w:styleId="ListLabel1098">
    <w:name w:val="ListLabel 1098"/>
    <w:qFormat/>
    <w:rPr>
      <w:rFonts w:cs="Symbol"/>
      <w:lang w:val="ru-RU" w:eastAsia="en-US" w:bidi="ar-SA"/>
    </w:rPr>
  </w:style>
  <w:style w:type="character" w:styleId="ListLabel1099">
    <w:name w:val="ListLabel 1099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100">
    <w:name w:val="ListLabel 1100"/>
    <w:qFormat/>
    <w:rPr>
      <w:rFonts w:cs="Symbol"/>
      <w:lang w:val="ru-RU" w:eastAsia="en-US" w:bidi="ar-SA"/>
    </w:rPr>
  </w:style>
  <w:style w:type="character" w:styleId="ListLabel1101">
    <w:name w:val="ListLabel 1101"/>
    <w:qFormat/>
    <w:rPr>
      <w:rFonts w:cs="Symbol"/>
      <w:lang w:val="ru-RU" w:eastAsia="en-US" w:bidi="ar-SA"/>
    </w:rPr>
  </w:style>
  <w:style w:type="character" w:styleId="ListLabel1102">
    <w:name w:val="ListLabel 1102"/>
    <w:qFormat/>
    <w:rPr>
      <w:rFonts w:cs="Symbol"/>
      <w:lang w:val="ru-RU" w:eastAsia="en-US" w:bidi="ar-SA"/>
    </w:rPr>
  </w:style>
  <w:style w:type="character" w:styleId="ListLabel1103">
    <w:name w:val="ListLabel 1103"/>
    <w:qFormat/>
    <w:rPr>
      <w:rFonts w:cs="Symbol"/>
      <w:lang w:val="ru-RU" w:eastAsia="en-US" w:bidi="ar-SA"/>
    </w:rPr>
  </w:style>
  <w:style w:type="character" w:styleId="ListLabel1104">
    <w:name w:val="ListLabel 1104"/>
    <w:qFormat/>
    <w:rPr>
      <w:rFonts w:cs="Symbol"/>
      <w:lang w:val="ru-RU" w:eastAsia="en-US" w:bidi="ar-SA"/>
    </w:rPr>
  </w:style>
  <w:style w:type="character" w:styleId="ListLabel1105">
    <w:name w:val="ListLabel 1105"/>
    <w:qFormat/>
    <w:rPr>
      <w:rFonts w:cs="Symbol"/>
      <w:lang w:val="ru-RU" w:eastAsia="en-US" w:bidi="ar-SA"/>
    </w:rPr>
  </w:style>
  <w:style w:type="character" w:styleId="ListLabel1106">
    <w:name w:val="ListLabel 1106"/>
    <w:qFormat/>
    <w:rPr>
      <w:rFonts w:cs="Symbol"/>
      <w:lang w:val="ru-RU" w:eastAsia="en-US" w:bidi="ar-SA"/>
    </w:rPr>
  </w:style>
  <w:style w:type="character" w:styleId="ListLabel1107">
    <w:name w:val="ListLabel 1107"/>
    <w:qFormat/>
    <w:rPr>
      <w:rFonts w:cs="Symbol"/>
      <w:lang w:val="ru-RU" w:eastAsia="en-US" w:bidi="ar-SA"/>
    </w:rPr>
  </w:style>
  <w:style w:type="character" w:styleId="ListLabel1108">
    <w:name w:val="ListLabel 1108"/>
    <w:qFormat/>
    <w:rPr>
      <w:rFonts w:eastAsia="Times New Roman" w:cs="Times New Roman"/>
      <w:b w:val="false"/>
      <w:bCs w:val="false"/>
      <w:i w:val="false"/>
      <w:iCs w:val="false"/>
      <w:spacing w:val="-2"/>
      <w:w w:val="100"/>
      <w:sz w:val="28"/>
      <w:szCs w:val="28"/>
      <w:lang w:val="ru-RU" w:eastAsia="en-US" w:bidi="ar-SA"/>
    </w:rPr>
  </w:style>
  <w:style w:type="character" w:styleId="ListLabel1109">
    <w:name w:val="ListLabel 1109"/>
    <w:qFormat/>
    <w:rPr>
      <w:rFonts w:cs="Symbol"/>
      <w:lang w:val="ru-RU" w:eastAsia="en-US" w:bidi="ar-SA"/>
    </w:rPr>
  </w:style>
  <w:style w:type="character" w:styleId="ListLabel1110">
    <w:name w:val="ListLabel 1110"/>
    <w:qFormat/>
    <w:rPr>
      <w:rFonts w:cs="Symbol"/>
      <w:lang w:val="ru-RU" w:eastAsia="en-US" w:bidi="ar-SA"/>
    </w:rPr>
  </w:style>
  <w:style w:type="character" w:styleId="ListLabel1111">
    <w:name w:val="ListLabel 1111"/>
    <w:qFormat/>
    <w:rPr>
      <w:rFonts w:cs="Symbol"/>
      <w:lang w:val="ru-RU" w:eastAsia="en-US" w:bidi="ar-SA"/>
    </w:rPr>
  </w:style>
  <w:style w:type="character" w:styleId="ListLabel1112">
    <w:name w:val="ListLabel 1112"/>
    <w:qFormat/>
    <w:rPr>
      <w:rFonts w:cs="Symbol"/>
      <w:lang w:val="ru-RU" w:eastAsia="en-US" w:bidi="ar-SA"/>
    </w:rPr>
  </w:style>
  <w:style w:type="character" w:styleId="ListLabel1113">
    <w:name w:val="ListLabel 1113"/>
    <w:qFormat/>
    <w:rPr>
      <w:rFonts w:cs="Symbol"/>
      <w:lang w:val="ru-RU" w:eastAsia="en-US" w:bidi="ar-SA"/>
    </w:rPr>
  </w:style>
  <w:style w:type="character" w:styleId="ListLabel1114">
    <w:name w:val="ListLabel 1114"/>
    <w:qFormat/>
    <w:rPr>
      <w:rFonts w:cs="Symbol"/>
      <w:lang w:val="ru-RU" w:eastAsia="en-US" w:bidi="ar-SA"/>
    </w:rPr>
  </w:style>
  <w:style w:type="character" w:styleId="ListLabel1115">
    <w:name w:val="ListLabel 1115"/>
    <w:qFormat/>
    <w:rPr>
      <w:rFonts w:cs="Symbol"/>
      <w:lang w:val="ru-RU" w:eastAsia="en-US" w:bidi="ar-SA"/>
    </w:rPr>
  </w:style>
  <w:style w:type="character" w:styleId="ListLabel1116">
    <w:name w:val="ListLabel 1116"/>
    <w:qFormat/>
    <w:rPr>
      <w:rFonts w:cs="Symbol"/>
      <w:lang w:val="ru-RU" w:eastAsia="en-US" w:bidi="ar-SA"/>
    </w:rPr>
  </w:style>
  <w:style w:type="character" w:styleId="ListLabel1117">
    <w:name w:val="ListLabel 1117"/>
    <w:qFormat/>
    <w:rPr>
      <w:rFonts w:eastAsia="Times New Roman" w:cs="Times New Roman"/>
      <w:b/>
      <w:bCs/>
      <w:i w:val="false"/>
      <w:iCs w:val="false"/>
      <w:spacing w:val="0"/>
      <w:w w:val="100"/>
      <w:sz w:val="28"/>
      <w:szCs w:val="28"/>
      <w:lang w:val="ru-RU" w:eastAsia="en-US" w:bidi="ar-SA"/>
    </w:rPr>
  </w:style>
  <w:style w:type="character" w:styleId="ListLabel1118">
    <w:name w:val="ListLabel 1118"/>
    <w:qFormat/>
    <w:rPr>
      <w:b/>
      <w:spacing w:val="0"/>
      <w:w w:val="100"/>
      <w:sz w:val="28"/>
      <w:lang w:val="ru-RU" w:eastAsia="en-US" w:bidi="ar-SA"/>
    </w:rPr>
  </w:style>
  <w:style w:type="character" w:styleId="ListLabel1119">
    <w:name w:val="ListLabel 1119"/>
    <w:qFormat/>
    <w:rPr>
      <w:spacing w:val="0"/>
      <w:w w:val="100"/>
      <w:sz w:val="28"/>
      <w:lang w:val="ru-RU" w:eastAsia="en-US" w:bidi="ar-SA"/>
    </w:rPr>
  </w:style>
  <w:style w:type="character" w:styleId="ListLabel1120">
    <w:name w:val="ListLabel 1120"/>
    <w:qFormat/>
    <w:rPr>
      <w:spacing w:val="0"/>
      <w:w w:val="100"/>
      <w:sz w:val="28"/>
      <w:lang w:val="ru-RU" w:eastAsia="en-US" w:bidi="ar-SA"/>
    </w:rPr>
  </w:style>
  <w:style w:type="character" w:styleId="ListLabel1121">
    <w:name w:val="ListLabel 1121"/>
    <w:qFormat/>
    <w:rPr>
      <w:rFonts w:cs="Symbol"/>
      <w:lang w:val="ru-RU" w:eastAsia="en-US" w:bidi="ar-SA"/>
    </w:rPr>
  </w:style>
  <w:style w:type="character" w:styleId="ListLabel1122">
    <w:name w:val="ListLabel 1122"/>
    <w:qFormat/>
    <w:rPr>
      <w:rFonts w:cs="Symbol"/>
      <w:lang w:val="ru-RU" w:eastAsia="en-US" w:bidi="ar-SA"/>
    </w:rPr>
  </w:style>
  <w:style w:type="character" w:styleId="ListLabel1123">
    <w:name w:val="ListLabel 1123"/>
    <w:qFormat/>
    <w:rPr>
      <w:rFonts w:cs="Symbol"/>
      <w:lang w:val="ru-RU" w:eastAsia="en-US" w:bidi="ar-SA"/>
    </w:rPr>
  </w:style>
  <w:style w:type="character" w:styleId="ListLabel1124">
    <w:name w:val="ListLabel 1124"/>
    <w:qFormat/>
    <w:rPr>
      <w:rFonts w:cs="Symbol"/>
      <w:lang w:val="ru-RU" w:eastAsia="en-US" w:bidi="ar-SA"/>
    </w:rPr>
  </w:style>
  <w:style w:type="character" w:styleId="ListLabel1125">
    <w:name w:val="ListLabel 1125"/>
    <w:qFormat/>
    <w:rPr>
      <w:rFonts w:cs="Symbol"/>
      <w:lang w:val="ru-RU" w:eastAsia="en-US" w:bidi="ar-SA"/>
    </w:rPr>
  </w:style>
  <w:style w:type="character" w:styleId="ListLabel1126">
    <w:name w:val="ListLabel 1126"/>
    <w:qFormat/>
    <w:rPr>
      <w:spacing w:val="0"/>
      <w:w w:val="100"/>
      <w:sz w:val="28"/>
      <w:lang w:val="ru-RU" w:eastAsia="en-US" w:bidi="ar-SA"/>
    </w:rPr>
  </w:style>
  <w:style w:type="character" w:styleId="ListLabel1127">
    <w:name w:val="ListLabel 1127"/>
    <w:qFormat/>
    <w:rPr>
      <w:rFonts w:cs="Symbol"/>
      <w:lang w:val="ru-RU" w:eastAsia="en-US" w:bidi="ar-SA"/>
    </w:rPr>
  </w:style>
  <w:style w:type="character" w:styleId="ListLabel1128">
    <w:name w:val="ListLabel 1128"/>
    <w:qFormat/>
    <w:rPr>
      <w:rFonts w:cs="Symbol"/>
      <w:lang w:val="ru-RU" w:eastAsia="en-US" w:bidi="ar-SA"/>
    </w:rPr>
  </w:style>
  <w:style w:type="character" w:styleId="ListLabel1129">
    <w:name w:val="ListLabel 1129"/>
    <w:qFormat/>
    <w:rPr>
      <w:rFonts w:cs="Symbol"/>
      <w:lang w:val="ru-RU" w:eastAsia="en-US" w:bidi="ar-SA"/>
    </w:rPr>
  </w:style>
  <w:style w:type="character" w:styleId="ListLabel1130">
    <w:name w:val="ListLabel 1130"/>
    <w:qFormat/>
    <w:rPr>
      <w:rFonts w:cs="Symbol"/>
      <w:lang w:val="ru-RU" w:eastAsia="en-US" w:bidi="ar-SA"/>
    </w:rPr>
  </w:style>
  <w:style w:type="character" w:styleId="ListLabel1131">
    <w:name w:val="ListLabel 1131"/>
    <w:qFormat/>
    <w:rPr>
      <w:rFonts w:cs="Symbol"/>
      <w:lang w:val="ru-RU" w:eastAsia="en-US" w:bidi="ar-SA"/>
    </w:rPr>
  </w:style>
  <w:style w:type="character" w:styleId="ListLabel1132">
    <w:name w:val="ListLabel 1132"/>
    <w:qFormat/>
    <w:rPr>
      <w:rFonts w:cs="Symbol"/>
      <w:lang w:val="ru-RU" w:eastAsia="en-US" w:bidi="ar-SA"/>
    </w:rPr>
  </w:style>
  <w:style w:type="character" w:styleId="ListLabel1133">
    <w:name w:val="ListLabel 1133"/>
    <w:qFormat/>
    <w:rPr>
      <w:rFonts w:cs="Symbol"/>
      <w:lang w:val="ru-RU" w:eastAsia="en-US" w:bidi="ar-SA"/>
    </w:rPr>
  </w:style>
  <w:style w:type="character" w:styleId="ListLabel1134">
    <w:name w:val="ListLabel 1134"/>
    <w:qFormat/>
    <w:rPr>
      <w:rFonts w:cs="Symbol"/>
      <w:lang w:val="ru-RU" w:eastAsia="en-US" w:bidi="ar-SA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4">
    <w:name w:val="Body Text"/>
    <w:basedOn w:val="Normal"/>
    <w:uiPriority w:val="1"/>
    <w:qFormat/>
    <w:pPr>
      <w:ind w:left="426" w:right="0" w:hanging="0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Style15">
    <w:name w:val="List"/>
    <w:basedOn w:val="Style14"/>
    <w:pPr/>
    <w:rPr>
      <w:rFonts w:cs="Arial Unicode M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1"/>
    <w:qFormat/>
    <w:pPr>
      <w:ind w:left="426" w:right="0" w:firstLine="71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TableParagraph">
    <w:name w:val="Table Paragraph"/>
    <w:basedOn w:val="Normal"/>
    <w:uiPriority w:val="1"/>
    <w:qFormat/>
    <w:pPr>
      <w:spacing w:before="102" w:after="0"/>
      <w:ind w:left="63" w:right="0" w:hanging="0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Style18">
    <w:name w:val="Header"/>
    <w:basedOn w:val="Normal"/>
    <w:pPr/>
    <w:rPr/>
  </w:style>
  <w:style w:type="paragraph" w:styleId="Style19">
    <w:name w:val="Содержимое врезки"/>
    <w:basedOn w:val="Normal"/>
    <w:qFormat/>
    <w:pPr/>
    <w:rPr/>
  </w:style>
  <w:style w:type="paragraph" w:styleId="Default">
    <w:name w:val="Default"/>
    <w:qFormat/>
    <w:pPr>
      <w:widowControl w:val="false"/>
      <w:bidi w:val="0"/>
      <w:jc w:val="left"/>
    </w:pPr>
    <w:rPr>
      <w:rFonts w:ascii="Times New Roman" w:hAnsi="Times New Roman" w:eastAsia="Calibri" w:cs=""/>
      <w:color w:val="000000"/>
      <w:kern w:val="0"/>
      <w:sz w:val="24"/>
      <w:szCs w:val="22"/>
      <w:lang w:val="en-US" w:eastAsia="en-US" w:bidi="ar-SA"/>
    </w:rPr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paragraph" w:styleId="NormalWeb">
    <w:name w:val="Normal (Web)"/>
    <w:basedOn w:val="Normal"/>
    <w:qFormat/>
    <w:pPr>
      <w:spacing w:before="280" w:after="142"/>
    </w:pPr>
    <w:rPr>
      <w:rFonts w:eastAsia="Times New Roman" w:cs="Times New Roman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yperlink" Target="http://www.gosuslugi.ru/600137/1/form" TargetMode="External"/><Relationship Id="rId7" Type="http://schemas.openxmlformats.org/officeDocument/2006/relationships/hyperlink" Target="http://www.gosuslugi.ru/600137/1/form" TargetMode="Externa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header" Target="header7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Application>LibreOffice/5.4.4.2$Windows_x86 LibreOffice_project/2524958677847fb3bb44820e40380acbe820f960</Application>
  <Pages>19</Pages>
  <Words>4362</Words>
  <Characters>34209</Characters>
  <CharactersWithSpaces>38437</CharactersWithSpaces>
  <Paragraphs>309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2022-10-21T08:41:00Z</dcterms:created>
  <dc:creator>Лагутин О.Н.</dc:creator>
  <dc:description/>
  <dc:language>ru-RU</dc:language>
  <cp:lastModifiedBy/>
  <cp:lastPrinted>2025-10-14T14:40:26Z</cp:lastPrinted>
  <dcterms:modified xsi:type="dcterms:W3CDTF">2025-10-16T16:27:05Z</dcterms:modified>
  <cp:revision>11</cp:revision>
  <dc:subject/>
  <dc:title>"Гражданский кодекс Российской Федерации (часть вторая)" от 26.01.1996 N 14-ФЗ(ред. от 29.07.2018)(с изм. и доп., вступ. в силу с 30.12.2018)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2024-12-06T00:00:00Z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2024-12-06T00:00:00Z</vt:filetime>
  </property>
  <property fmtid="{D5CDD505-2E9C-101B-9397-08002B2CF9AE}" pid="8" name="LinksUpToDate">
    <vt:bool>0</vt:bool>
  </property>
  <property fmtid="{D5CDD505-2E9C-101B-9397-08002B2CF9AE}" pid="9" name="Producer">
    <vt:lpwstr>LibreOffice 7.3</vt:lpwstr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